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4 -->
  <w:body>
    <w:p w:rsidR="005936C2" w:rsidP="00B03B87" w14:paraId="5EEF5F81" w14:textId="6137CC7B">
      <w:pPr>
        <w:rPr>
          <w:sz w:val="24"/>
          <w:szCs w:val="24"/>
        </w:rPr>
      </w:pPr>
      <w:r>
        <w:rPr>
          <w:noProof/>
          <w:lang w:eastAsia="lv-LV"/>
        </w:rPr>
        <w:drawing>
          <wp:anchor distT="0" distB="0" distL="114300" distR="114300" simplePos="0" relativeHeight="251658240" behindDoc="1" locked="0" layoutInCell="1" allowOverlap="1">
            <wp:simplePos x="0" y="0"/>
            <wp:positionH relativeFrom="column">
              <wp:posOffset>-1657350</wp:posOffset>
            </wp:positionH>
            <wp:positionV relativeFrom="paragraph">
              <wp:posOffset>-1305560</wp:posOffset>
            </wp:positionV>
            <wp:extent cx="7023735" cy="2002790"/>
            <wp:effectExtent l="0" t="0" r="5715" b="0"/>
            <wp:wrapNone/>
            <wp:docPr id="3" name="Picture 3" descr="Macintosh HD:Users:an:Documents:JAMUNA:DARBS:VECIE FAILI:LVVGMC:stila gramata:DARBA FAILI:DOKUMENTĀCIJA:VEIDLAPA:WORD FORMĀTĀ:Galvina_krasainai vertikalai veidlapai-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743509" name="Picture 3" descr="Macintosh HD:Users:an:Documents:JAMUNA:DARBS:VECIE FAILI:LVVGMC:stila gramata:DARBA FAILI:DOKUMENTĀCIJA:VEIDLAPA:WORD FORMĀTĀ:Galvina_krasainai vertikalai veidlapai-01.png"/>
                    <pic:cNvPicPr>
                      <a:picLocks noChangeAspect="1" noChangeArrowheads="1"/>
                    </pic:cNvPicPr>
                  </pic:nvPicPr>
                  <pic:blipFill>
                    <a:blip xmlns:r="http://schemas.openxmlformats.org/officeDocument/2006/relationships" r:embed="rId4" r:link="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023735" cy="2002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2762" w:rsidRPr="00CD57E6" w:rsidP="008B2762" w14:paraId="224AA3DB" w14:textId="77777777">
      <w:pPr>
        <w:jc w:val="center"/>
        <w:rPr>
          <w:sz w:val="22"/>
          <w:szCs w:val="22"/>
        </w:rPr>
      </w:pPr>
      <w:r w:rsidRPr="00CD57E6">
        <w:rPr>
          <w:sz w:val="22"/>
          <w:szCs w:val="22"/>
        </w:rPr>
        <w:t>Rīgā</w:t>
      </w:r>
    </w:p>
    <w:tbl>
      <w:tblPr>
        <w:tblW w:w="8949" w:type="dxa"/>
        <w:tblInd w:w="108" w:type="dxa"/>
        <w:tblLayout w:type="fixed"/>
        <w:tblLook w:val="0000"/>
      </w:tblPr>
      <w:tblGrid>
        <w:gridCol w:w="3591"/>
        <w:gridCol w:w="5358"/>
      </w:tblGrid>
      <w:tr w14:paraId="32506F5C" w14:textId="77777777" w:rsidTr="005B5EB6">
        <w:tblPrEx>
          <w:tblW w:w="8949" w:type="dxa"/>
          <w:tblInd w:w="108" w:type="dxa"/>
          <w:tblLayout w:type="fixed"/>
          <w:tblLook w:val="0000"/>
        </w:tblPrEx>
        <w:trPr>
          <w:cantSplit/>
          <w:trHeight w:val="648"/>
        </w:trPr>
        <w:tc>
          <w:tcPr>
            <w:tcW w:w="3591" w:type="dxa"/>
          </w:tcPr>
          <w:tbl>
            <w:tblPr>
              <w:tblW w:w="3828" w:type="dxa"/>
              <w:tblInd w:w="108" w:type="dxa"/>
              <w:tblLayout w:type="fixed"/>
              <w:tblLook w:val="0000"/>
            </w:tblPr>
            <w:tblGrid>
              <w:gridCol w:w="1560"/>
              <w:gridCol w:w="2268"/>
            </w:tblGrid>
            <w:tr w14:paraId="29196D49" w14:textId="77777777" w:rsidTr="005B5EB6">
              <w:tblPrEx>
                <w:tblW w:w="3828" w:type="dxa"/>
                <w:tblInd w:w="108" w:type="dxa"/>
                <w:tblLayout w:type="fixed"/>
                <w:tblLook w:val="0000"/>
              </w:tblPrEx>
              <w:trPr>
                <w:trHeight w:val="504"/>
              </w:trPr>
              <w:tc>
                <w:tcPr>
                  <w:tcW w:w="1560" w:type="dxa"/>
                </w:tcPr>
                <w:p w:rsidR="008B2762" w:rsidRPr="00CD57E6" w:rsidP="008B2762" w14:paraId="247CD896" w14:textId="77777777">
                  <w:pPr>
                    <w:jc w:val="both"/>
                    <w:rPr>
                      <w:sz w:val="22"/>
                      <w:szCs w:val="22"/>
                    </w:rPr>
                  </w:pPr>
                  <w:r w:rsidRPr="00CD57E6">
                    <w:rPr>
                      <w:noProof/>
                      <w:sz w:val="22"/>
                      <w:szCs w:val="22"/>
                    </w:rPr>
                    <w:t>Datums skatāms</w:t>
                  </w:r>
                  <w:r w:rsidRPr="00CD57E6">
                    <w:rPr>
                      <w:noProof/>
                      <w:sz w:val="22"/>
                      <w:szCs w:val="22"/>
                    </w:rPr>
                    <w:t xml:space="preserve"> laika zīmogā</w:t>
                  </w:r>
                  <w:r w:rsidRPr="00CD57E6">
                    <w:rPr>
                      <w:sz w:val="22"/>
                      <w:szCs w:val="22"/>
                    </w:rPr>
                    <w:t xml:space="preserve"> </w:t>
                  </w:r>
                </w:p>
              </w:tc>
              <w:tc>
                <w:tcPr>
                  <w:tcW w:w="2268" w:type="dxa"/>
                </w:tcPr>
                <w:p w:rsidR="008B2762" w:rsidRPr="00CD57E6" w:rsidP="008B2762" w14:paraId="648DA5AB" w14:textId="77777777">
                  <w:pPr>
                    <w:jc w:val="both"/>
                    <w:rPr>
                      <w:sz w:val="22"/>
                      <w:szCs w:val="22"/>
                    </w:rPr>
                  </w:pPr>
                  <w:r w:rsidRPr="00CD57E6">
                    <w:rPr>
                      <w:sz w:val="22"/>
                      <w:szCs w:val="22"/>
                    </w:rPr>
                    <w:t xml:space="preserve">Nr. </w:t>
                  </w:r>
                  <w:r w:rsidRPr="00CD57E6">
                    <w:rPr>
                      <w:noProof/>
                      <w:sz w:val="22"/>
                      <w:szCs w:val="22"/>
                    </w:rPr>
                    <w:t>4-6/1624</w:t>
                  </w:r>
                </w:p>
              </w:tc>
            </w:tr>
            <w:tr w14:paraId="1F57AFFA" w14:textId="77777777" w:rsidTr="005B5EB6">
              <w:tblPrEx>
                <w:tblW w:w="3828" w:type="dxa"/>
                <w:tblInd w:w="108" w:type="dxa"/>
                <w:tblLayout w:type="fixed"/>
                <w:tblLook w:val="0000"/>
              </w:tblPrEx>
              <w:trPr>
                <w:trHeight w:val="585"/>
              </w:trPr>
              <w:tc>
                <w:tcPr>
                  <w:tcW w:w="1560" w:type="dxa"/>
                </w:tcPr>
                <w:p w:rsidR="008B2762" w:rsidRPr="00CD57E6" w:rsidP="008B2762" w14:paraId="4F824D08" w14:textId="77777777">
                  <w:pPr>
                    <w:jc w:val="both"/>
                    <w:rPr>
                      <w:sz w:val="22"/>
                      <w:szCs w:val="22"/>
                    </w:rPr>
                  </w:pPr>
                  <w:r w:rsidRPr="00CD57E6">
                    <w:rPr>
                      <w:sz w:val="22"/>
                      <w:szCs w:val="22"/>
                    </w:rPr>
                    <w:t>Uz</w:t>
                  </w:r>
                </w:p>
                <w:p w:rsidR="008B2762" w:rsidRPr="00CD57E6" w:rsidP="00963849" w14:paraId="54D1F8A2" w14:textId="4FB25C62">
                  <w:pPr>
                    <w:jc w:val="both"/>
                    <w:rPr>
                      <w:sz w:val="22"/>
                      <w:szCs w:val="22"/>
                    </w:rPr>
                  </w:pPr>
                  <w:r w:rsidRPr="00CD57E6">
                    <w:rPr>
                      <w:sz w:val="22"/>
                      <w:szCs w:val="22"/>
                    </w:rPr>
                    <w:t>31</w:t>
                  </w:r>
                  <w:r w:rsidRPr="00CD57E6">
                    <w:rPr>
                      <w:sz w:val="22"/>
                      <w:szCs w:val="22"/>
                    </w:rPr>
                    <w:t>.0</w:t>
                  </w:r>
                  <w:r w:rsidRPr="00CD57E6">
                    <w:rPr>
                      <w:sz w:val="22"/>
                      <w:szCs w:val="22"/>
                    </w:rPr>
                    <w:t>8</w:t>
                  </w:r>
                  <w:r w:rsidRPr="00CD57E6">
                    <w:rPr>
                      <w:sz w:val="22"/>
                      <w:szCs w:val="22"/>
                    </w:rPr>
                    <w:t xml:space="preserve">.2020. </w:t>
                  </w:r>
                </w:p>
              </w:tc>
              <w:tc>
                <w:tcPr>
                  <w:tcW w:w="2268" w:type="dxa"/>
                </w:tcPr>
                <w:p w:rsidR="008B2762" w:rsidRPr="00CD57E6" w:rsidP="008B2762" w14:paraId="163C38B2" w14:textId="77777777">
                  <w:pPr>
                    <w:rPr>
                      <w:sz w:val="22"/>
                      <w:szCs w:val="22"/>
                    </w:rPr>
                  </w:pPr>
                </w:p>
              </w:tc>
            </w:tr>
          </w:tbl>
          <w:p w:rsidR="008B2762" w:rsidRPr="00CD57E6" w:rsidP="008B2762" w14:paraId="0206BCDA" w14:textId="77777777">
            <w:pPr>
              <w:rPr>
                <w:sz w:val="22"/>
                <w:szCs w:val="22"/>
              </w:rPr>
            </w:pPr>
          </w:p>
        </w:tc>
        <w:tc>
          <w:tcPr>
            <w:tcW w:w="5358" w:type="dxa"/>
          </w:tcPr>
          <w:p w:rsidR="00963849" w:rsidRPr="00CD57E6" w:rsidP="00963849" w14:paraId="3C2B1E6D" w14:textId="77777777">
            <w:pPr>
              <w:jc w:val="right"/>
              <w:rPr>
                <w:b/>
                <w:noProof/>
                <w:sz w:val="22"/>
                <w:szCs w:val="22"/>
              </w:rPr>
            </w:pPr>
            <w:r w:rsidRPr="00CD57E6">
              <w:rPr>
                <w:b/>
                <w:noProof/>
                <w:sz w:val="22"/>
                <w:szCs w:val="22"/>
              </w:rPr>
              <w:t>SIA “Geo Consultants”</w:t>
            </w:r>
          </w:p>
          <w:p w:rsidR="00963849" w:rsidRPr="00CD57E6" w:rsidP="00963849" w14:paraId="5D3B0FAA" w14:textId="77777777">
            <w:pPr>
              <w:jc w:val="right"/>
              <w:rPr>
                <w:b/>
                <w:sz w:val="22"/>
                <w:szCs w:val="22"/>
              </w:rPr>
            </w:pPr>
          </w:p>
          <w:p w:rsidR="00963849" w:rsidRPr="00CD57E6" w:rsidP="00963849" w14:paraId="3DD4E551" w14:textId="77777777">
            <w:pPr>
              <w:tabs>
                <w:tab w:val="left" w:pos="510"/>
              </w:tabs>
              <w:ind w:left="-210" w:firstLine="210"/>
              <w:jc w:val="right"/>
              <w:rPr>
                <w:noProof/>
                <w:sz w:val="22"/>
                <w:szCs w:val="22"/>
              </w:rPr>
            </w:pPr>
            <w:r w:rsidRPr="00CD57E6">
              <w:rPr>
                <w:noProof/>
                <w:sz w:val="22"/>
                <w:szCs w:val="22"/>
              </w:rPr>
              <w:t xml:space="preserve">Olīvu ielā 9, </w:t>
            </w:r>
          </w:p>
          <w:p w:rsidR="002639DE" w:rsidRPr="00CD57E6" w:rsidP="00963849" w14:paraId="01860657" w14:textId="2B6E383B">
            <w:pPr>
              <w:jc w:val="right"/>
              <w:rPr>
                <w:sz w:val="22"/>
                <w:szCs w:val="22"/>
              </w:rPr>
            </w:pPr>
            <w:r w:rsidRPr="00CD57E6">
              <w:rPr>
                <w:noProof/>
                <w:sz w:val="22"/>
                <w:szCs w:val="22"/>
              </w:rPr>
              <w:t>Rīgā, LV-1004</w:t>
            </w:r>
          </w:p>
          <w:p w:rsidR="000D1A02" w:rsidRPr="00CD57E6" w:rsidP="008B2762" w14:paraId="72C0E71A" w14:textId="77777777">
            <w:pPr>
              <w:jc w:val="right"/>
              <w:rPr>
                <w:sz w:val="22"/>
                <w:szCs w:val="22"/>
              </w:rPr>
            </w:pPr>
          </w:p>
          <w:p w:rsidR="002639DE" w:rsidRPr="00CD57E6" w:rsidP="008B2762" w14:paraId="492BD9D4" w14:textId="216A4398">
            <w:pPr>
              <w:jc w:val="right"/>
              <w:rPr>
                <w:sz w:val="22"/>
                <w:szCs w:val="22"/>
                <w:lang w:eastAsia="lv-LV"/>
              </w:rPr>
            </w:pPr>
            <w:r w:rsidRPr="00CD57E6">
              <w:rPr>
                <w:sz w:val="22"/>
                <w:szCs w:val="22"/>
              </w:rPr>
              <w:t>kristina.mezapuke@geoconsultants.lv</w:t>
            </w:r>
          </w:p>
        </w:tc>
      </w:tr>
    </w:tbl>
    <w:p w:rsidR="008B2762" w:rsidRPr="008B2762" w:rsidP="008B2762" w14:paraId="52CCF1FD" w14:textId="77777777">
      <w:pPr>
        <w:rPr>
          <w:sz w:val="16"/>
          <w:szCs w:val="16"/>
        </w:rPr>
      </w:pPr>
    </w:p>
    <w:p w:rsidR="00963849" w:rsidRPr="00797006" w:rsidP="00E70BE6" w14:paraId="77BA3BEB" w14:textId="77777777">
      <w:pPr>
        <w:spacing w:before="120" w:after="120"/>
        <w:jc w:val="both"/>
        <w:rPr>
          <w:b/>
          <w:i/>
          <w:noProof/>
          <w:sz w:val="22"/>
          <w:szCs w:val="22"/>
        </w:rPr>
      </w:pPr>
      <w:r w:rsidRPr="00797006">
        <w:rPr>
          <w:b/>
          <w:i/>
          <w:noProof/>
          <w:sz w:val="22"/>
          <w:szCs w:val="22"/>
        </w:rPr>
        <w:t>Gaisu piesārņojošo vielu izkliedes aprēķins</w:t>
      </w:r>
    </w:p>
    <w:p w:rsidR="00963849" w:rsidRPr="00797006" w:rsidP="00963849" w14:paraId="3E99A048" w14:textId="77777777">
      <w:pPr>
        <w:jc w:val="both"/>
        <w:rPr>
          <w:b/>
          <w:i/>
          <w:sz w:val="22"/>
          <w:szCs w:val="22"/>
        </w:rPr>
      </w:pPr>
    </w:p>
    <w:p w:rsidR="00963849" w:rsidRPr="00797006" w:rsidP="00963849" w14:paraId="26A6B204" w14:textId="77777777">
      <w:pPr>
        <w:spacing w:before="144" w:beforeLines="60" w:after="144" w:afterLines="60"/>
        <w:jc w:val="both"/>
        <w:rPr>
          <w:sz w:val="22"/>
          <w:szCs w:val="22"/>
        </w:rPr>
      </w:pPr>
      <w:r w:rsidRPr="00797006">
        <w:rPr>
          <w:sz w:val="22"/>
          <w:szCs w:val="22"/>
        </w:rPr>
        <w:t xml:space="preserve">Sniedzam Jums informāciju par: </w:t>
      </w:r>
    </w:p>
    <w:p w:rsidR="00963849" w:rsidRPr="00797006" w:rsidP="00963849" w14:paraId="6407FE58" w14:textId="77777777">
      <w:pPr>
        <w:pStyle w:val="BodyText2"/>
        <w:spacing w:before="120" w:after="120"/>
        <w:rPr>
          <w:sz w:val="22"/>
          <w:szCs w:val="22"/>
        </w:rPr>
      </w:pPr>
      <w:r w:rsidRPr="00797006">
        <w:rPr>
          <w:sz w:val="22"/>
          <w:szCs w:val="22"/>
        </w:rPr>
        <w:t>1. esošo piesārņojuma līmeni (pēc modelēšanas rezultātiem) SIA “</w:t>
      </w:r>
      <w:r w:rsidRPr="00797006">
        <w:rPr>
          <w:sz w:val="22"/>
          <w:szCs w:val="22"/>
        </w:rPr>
        <w:t>Gallusman</w:t>
      </w:r>
      <w:r w:rsidRPr="00797006">
        <w:rPr>
          <w:sz w:val="22"/>
          <w:szCs w:val="22"/>
        </w:rPr>
        <w:t>” olu un olu produktu ražotnes ietekmes zonā bez operatora darbības:</w:t>
      </w:r>
    </w:p>
    <w:tbl>
      <w:tblPr>
        <w:tblW w:w="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5"/>
        <w:gridCol w:w="2355"/>
      </w:tblGrid>
      <w:tr w14:paraId="3421F289" w14:textId="77777777" w:rsidTr="005B5EB6">
        <w:tblPrEx>
          <w:tblW w:w="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3005" w:type="dxa"/>
            <w:vAlign w:val="center"/>
          </w:tcPr>
          <w:p w:rsidR="00963849" w:rsidRPr="00797006" w:rsidP="005B5EB6" w14:paraId="21B56D55" w14:textId="77777777">
            <w:pPr>
              <w:jc w:val="center"/>
              <w:rPr>
                <w:sz w:val="22"/>
                <w:szCs w:val="22"/>
              </w:rPr>
            </w:pPr>
            <w:r w:rsidRPr="00797006">
              <w:rPr>
                <w:sz w:val="22"/>
                <w:szCs w:val="22"/>
              </w:rPr>
              <w:t>Viela</w:t>
            </w:r>
          </w:p>
        </w:tc>
        <w:tc>
          <w:tcPr>
            <w:tcW w:w="2355" w:type="dxa"/>
            <w:vAlign w:val="center"/>
          </w:tcPr>
          <w:p w:rsidR="00963849" w:rsidRPr="00797006" w:rsidP="005B5EB6" w14:paraId="483016EB" w14:textId="77777777">
            <w:pPr>
              <w:jc w:val="center"/>
              <w:rPr>
                <w:sz w:val="22"/>
                <w:szCs w:val="22"/>
              </w:rPr>
            </w:pPr>
            <w:r w:rsidRPr="00797006">
              <w:rPr>
                <w:sz w:val="22"/>
                <w:szCs w:val="22"/>
              </w:rPr>
              <w:t>Gada vidējā</w:t>
            </w:r>
          </w:p>
          <w:p w:rsidR="00963849" w:rsidRPr="00797006" w:rsidP="005B5EB6" w14:paraId="77EC0252" w14:textId="77777777">
            <w:pPr>
              <w:jc w:val="center"/>
              <w:rPr>
                <w:sz w:val="22"/>
                <w:szCs w:val="22"/>
              </w:rPr>
            </w:pPr>
            <w:r w:rsidRPr="00797006">
              <w:rPr>
                <w:sz w:val="22"/>
                <w:szCs w:val="22"/>
              </w:rPr>
              <w:t xml:space="preserve">koncentrācija, </w:t>
            </w:r>
            <w:r w:rsidRPr="00797006">
              <w:rPr>
                <w:rFonts w:ascii="Calibri" w:hAnsi="Calibri"/>
                <w:sz w:val="22"/>
                <w:szCs w:val="22"/>
              </w:rPr>
              <w:t>µ</w:t>
            </w:r>
            <w:r w:rsidRPr="00797006">
              <w:rPr>
                <w:sz w:val="22"/>
                <w:szCs w:val="22"/>
              </w:rPr>
              <w:t>g/m</w:t>
            </w:r>
            <w:r w:rsidRPr="00797006">
              <w:rPr>
                <w:sz w:val="22"/>
                <w:szCs w:val="22"/>
                <w:vertAlign w:val="superscript"/>
              </w:rPr>
              <w:t>3</w:t>
            </w:r>
            <w:r w:rsidRPr="00797006">
              <w:rPr>
                <w:sz w:val="22"/>
                <w:szCs w:val="22"/>
              </w:rPr>
              <w:t xml:space="preserve"> </w:t>
            </w:r>
          </w:p>
        </w:tc>
      </w:tr>
      <w:tr w14:paraId="7C679418" w14:textId="77777777" w:rsidTr="005B5EB6">
        <w:tblPrEx>
          <w:tblW w:w="5360" w:type="dxa"/>
          <w:jc w:val="center"/>
          <w:tblLook w:val="01E0"/>
        </w:tblPrEx>
        <w:trPr>
          <w:jc w:val="center"/>
        </w:trPr>
        <w:tc>
          <w:tcPr>
            <w:tcW w:w="3005" w:type="dxa"/>
            <w:vAlign w:val="center"/>
          </w:tcPr>
          <w:p w:rsidR="00963849" w:rsidRPr="00797006" w:rsidP="005B5EB6" w14:paraId="1562373B" w14:textId="77777777">
            <w:pPr>
              <w:jc w:val="center"/>
              <w:rPr>
                <w:sz w:val="22"/>
                <w:szCs w:val="22"/>
              </w:rPr>
            </w:pPr>
            <w:r w:rsidRPr="00797006">
              <w:rPr>
                <w:sz w:val="22"/>
                <w:szCs w:val="22"/>
              </w:rPr>
              <w:t>Daļiņas PM</w:t>
            </w:r>
            <w:r w:rsidRPr="00797006">
              <w:rPr>
                <w:sz w:val="22"/>
                <w:szCs w:val="22"/>
                <w:vertAlign w:val="subscript"/>
              </w:rPr>
              <w:t>10</w:t>
            </w:r>
          </w:p>
        </w:tc>
        <w:tc>
          <w:tcPr>
            <w:tcW w:w="2355" w:type="dxa"/>
            <w:vAlign w:val="center"/>
          </w:tcPr>
          <w:p w:rsidR="00963849" w:rsidRPr="00797006" w:rsidP="005B5EB6" w14:paraId="73ED9484" w14:textId="43445129">
            <w:pPr>
              <w:jc w:val="center"/>
              <w:rPr>
                <w:sz w:val="22"/>
                <w:szCs w:val="22"/>
              </w:rPr>
            </w:pPr>
            <w:r w:rsidRPr="009A1E92">
              <w:rPr>
                <w:sz w:val="22"/>
                <w:szCs w:val="22"/>
              </w:rPr>
              <w:t>19.6</w:t>
            </w:r>
          </w:p>
        </w:tc>
      </w:tr>
      <w:tr w14:paraId="5A8CB7A2" w14:textId="77777777" w:rsidTr="005B5EB6">
        <w:tblPrEx>
          <w:tblW w:w="5360" w:type="dxa"/>
          <w:jc w:val="center"/>
          <w:tblLook w:val="01E0"/>
        </w:tblPrEx>
        <w:trPr>
          <w:jc w:val="center"/>
        </w:trPr>
        <w:tc>
          <w:tcPr>
            <w:tcW w:w="3005" w:type="dxa"/>
            <w:vAlign w:val="center"/>
          </w:tcPr>
          <w:p w:rsidR="00963849" w:rsidRPr="00797006" w:rsidP="005B5EB6" w14:paraId="2CA95E92" w14:textId="77777777">
            <w:pPr>
              <w:jc w:val="center"/>
              <w:rPr>
                <w:sz w:val="22"/>
                <w:szCs w:val="22"/>
              </w:rPr>
            </w:pPr>
            <w:r w:rsidRPr="00797006">
              <w:rPr>
                <w:sz w:val="22"/>
                <w:szCs w:val="22"/>
              </w:rPr>
              <w:t>Daļiņas PM</w:t>
            </w:r>
            <w:r w:rsidRPr="00797006">
              <w:rPr>
                <w:sz w:val="22"/>
                <w:szCs w:val="22"/>
                <w:vertAlign w:val="subscript"/>
              </w:rPr>
              <w:t>2.5</w:t>
            </w:r>
          </w:p>
        </w:tc>
        <w:tc>
          <w:tcPr>
            <w:tcW w:w="2355" w:type="dxa"/>
            <w:vAlign w:val="center"/>
          </w:tcPr>
          <w:p w:rsidR="00963849" w:rsidRPr="00797006" w:rsidP="005B5EB6" w14:paraId="789DD8A2" w14:textId="2461F6CA">
            <w:pPr>
              <w:jc w:val="center"/>
              <w:rPr>
                <w:sz w:val="22"/>
                <w:szCs w:val="22"/>
              </w:rPr>
            </w:pPr>
            <w:r w:rsidRPr="009A1E92">
              <w:rPr>
                <w:sz w:val="22"/>
                <w:szCs w:val="22"/>
              </w:rPr>
              <w:t>10.9</w:t>
            </w:r>
          </w:p>
        </w:tc>
      </w:tr>
      <w:tr w14:paraId="6A36E2CC" w14:textId="77777777" w:rsidTr="005B5EB6">
        <w:tblPrEx>
          <w:tblW w:w="5360" w:type="dxa"/>
          <w:jc w:val="center"/>
          <w:tblLook w:val="01E0"/>
        </w:tblPrEx>
        <w:trPr>
          <w:jc w:val="center"/>
        </w:trPr>
        <w:tc>
          <w:tcPr>
            <w:tcW w:w="3005" w:type="dxa"/>
            <w:vAlign w:val="center"/>
          </w:tcPr>
          <w:p w:rsidR="00963849" w:rsidRPr="00871927" w:rsidP="005B5EB6" w14:paraId="636DBA8F" w14:textId="77777777">
            <w:pPr>
              <w:jc w:val="center"/>
              <w:rPr>
                <w:sz w:val="22"/>
                <w:szCs w:val="22"/>
                <w:vertAlign w:val="superscript"/>
              </w:rPr>
            </w:pPr>
            <w:r w:rsidRPr="00797006">
              <w:rPr>
                <w:sz w:val="22"/>
                <w:szCs w:val="22"/>
              </w:rPr>
              <w:t>Amonjaks</w:t>
            </w:r>
            <w:r>
              <w:rPr>
                <w:sz w:val="22"/>
                <w:szCs w:val="22"/>
                <w:vertAlign w:val="superscript"/>
              </w:rPr>
              <w:t>*</w:t>
            </w:r>
          </w:p>
        </w:tc>
        <w:tc>
          <w:tcPr>
            <w:tcW w:w="2355" w:type="dxa"/>
            <w:vAlign w:val="center"/>
          </w:tcPr>
          <w:p w:rsidR="00963849" w:rsidRPr="00797006" w:rsidP="005B5EB6" w14:paraId="039AF1B2" w14:textId="65205FFF">
            <w:pPr>
              <w:jc w:val="center"/>
              <w:rPr>
                <w:sz w:val="22"/>
                <w:szCs w:val="22"/>
              </w:rPr>
            </w:pPr>
            <w:r>
              <w:rPr>
                <w:sz w:val="22"/>
                <w:szCs w:val="22"/>
              </w:rPr>
              <w:t>-</w:t>
            </w:r>
          </w:p>
        </w:tc>
      </w:tr>
      <w:tr w14:paraId="300CC153" w14:textId="77777777" w:rsidTr="005B5EB6">
        <w:tblPrEx>
          <w:tblW w:w="5360" w:type="dxa"/>
          <w:jc w:val="center"/>
          <w:tblLook w:val="01E0"/>
        </w:tblPrEx>
        <w:trPr>
          <w:jc w:val="center"/>
        </w:trPr>
        <w:tc>
          <w:tcPr>
            <w:tcW w:w="3005" w:type="dxa"/>
            <w:vAlign w:val="center"/>
          </w:tcPr>
          <w:p w:rsidR="00963849" w:rsidRPr="00871927" w:rsidP="005B5EB6" w14:paraId="56A7A199" w14:textId="77777777">
            <w:pPr>
              <w:jc w:val="center"/>
              <w:rPr>
                <w:sz w:val="22"/>
                <w:szCs w:val="22"/>
                <w:vertAlign w:val="superscript"/>
              </w:rPr>
            </w:pPr>
            <w:r w:rsidRPr="00797006">
              <w:rPr>
                <w:sz w:val="22"/>
                <w:szCs w:val="22"/>
              </w:rPr>
              <w:t>Slāpekļa (I) oksīds (NO)</w:t>
            </w:r>
            <w:r>
              <w:rPr>
                <w:sz w:val="22"/>
                <w:szCs w:val="22"/>
                <w:vertAlign w:val="superscript"/>
              </w:rPr>
              <w:t>*</w:t>
            </w:r>
          </w:p>
        </w:tc>
        <w:tc>
          <w:tcPr>
            <w:tcW w:w="2355" w:type="dxa"/>
            <w:vAlign w:val="center"/>
          </w:tcPr>
          <w:p w:rsidR="00963849" w:rsidRPr="00797006" w:rsidP="005B5EB6" w14:paraId="77EF3D3A" w14:textId="77777777">
            <w:pPr>
              <w:jc w:val="center"/>
              <w:rPr>
                <w:sz w:val="22"/>
                <w:szCs w:val="22"/>
              </w:rPr>
            </w:pPr>
            <w:r>
              <w:rPr>
                <w:sz w:val="22"/>
                <w:szCs w:val="22"/>
              </w:rPr>
              <w:t>-</w:t>
            </w:r>
          </w:p>
        </w:tc>
      </w:tr>
      <w:tr w14:paraId="12EEAF61" w14:textId="77777777" w:rsidTr="005B5EB6">
        <w:tblPrEx>
          <w:tblW w:w="5360" w:type="dxa"/>
          <w:jc w:val="center"/>
          <w:tblLook w:val="01E0"/>
        </w:tblPrEx>
        <w:trPr>
          <w:jc w:val="center"/>
        </w:trPr>
        <w:tc>
          <w:tcPr>
            <w:tcW w:w="3005" w:type="dxa"/>
            <w:vAlign w:val="center"/>
          </w:tcPr>
          <w:p w:rsidR="00963849" w:rsidRPr="00797006" w:rsidP="005B5EB6" w14:paraId="74614C50" w14:textId="77777777">
            <w:pPr>
              <w:jc w:val="center"/>
              <w:rPr>
                <w:sz w:val="22"/>
                <w:szCs w:val="22"/>
              </w:rPr>
            </w:pPr>
            <w:r w:rsidRPr="00797006">
              <w:rPr>
                <w:sz w:val="22"/>
                <w:szCs w:val="22"/>
              </w:rPr>
              <w:t>Slāpekļa dioksīds (NO</w:t>
            </w:r>
            <w:r w:rsidRPr="00797006">
              <w:rPr>
                <w:sz w:val="22"/>
                <w:szCs w:val="22"/>
                <w:vertAlign w:val="subscript"/>
              </w:rPr>
              <w:t>2</w:t>
            </w:r>
            <w:r w:rsidRPr="00797006">
              <w:rPr>
                <w:sz w:val="22"/>
                <w:szCs w:val="22"/>
              </w:rPr>
              <w:t>)</w:t>
            </w:r>
          </w:p>
        </w:tc>
        <w:tc>
          <w:tcPr>
            <w:tcW w:w="2355" w:type="dxa"/>
            <w:vAlign w:val="center"/>
          </w:tcPr>
          <w:p w:rsidR="00963849" w:rsidRPr="00797006" w:rsidP="005B5EB6" w14:paraId="53B99DFC" w14:textId="7E7F3185">
            <w:pPr>
              <w:jc w:val="center"/>
              <w:rPr>
                <w:sz w:val="22"/>
                <w:szCs w:val="22"/>
              </w:rPr>
            </w:pPr>
            <w:r w:rsidRPr="004F7562">
              <w:rPr>
                <w:sz w:val="22"/>
                <w:szCs w:val="22"/>
              </w:rPr>
              <w:t>26.8</w:t>
            </w:r>
          </w:p>
        </w:tc>
      </w:tr>
      <w:tr w14:paraId="7A326BDD" w14:textId="77777777" w:rsidTr="005B5EB6">
        <w:tblPrEx>
          <w:tblW w:w="5360" w:type="dxa"/>
          <w:jc w:val="center"/>
          <w:tblLook w:val="01E0"/>
        </w:tblPrEx>
        <w:trPr>
          <w:jc w:val="center"/>
        </w:trPr>
        <w:tc>
          <w:tcPr>
            <w:tcW w:w="3005" w:type="dxa"/>
            <w:vAlign w:val="center"/>
          </w:tcPr>
          <w:p w:rsidR="00963849" w:rsidRPr="00797006" w:rsidP="005B5EB6" w14:paraId="69CAE61E" w14:textId="77777777">
            <w:pPr>
              <w:jc w:val="center"/>
              <w:rPr>
                <w:sz w:val="22"/>
                <w:szCs w:val="22"/>
              </w:rPr>
            </w:pPr>
            <w:r w:rsidRPr="00797006">
              <w:rPr>
                <w:sz w:val="22"/>
                <w:szCs w:val="22"/>
              </w:rPr>
              <w:t>Oglekļa oksīds (CO)</w:t>
            </w:r>
          </w:p>
        </w:tc>
        <w:tc>
          <w:tcPr>
            <w:tcW w:w="2355" w:type="dxa"/>
            <w:vAlign w:val="center"/>
          </w:tcPr>
          <w:p w:rsidR="00963849" w:rsidRPr="00797006" w:rsidP="005B5EB6" w14:paraId="27EAEA7C" w14:textId="27436E54">
            <w:pPr>
              <w:jc w:val="center"/>
              <w:rPr>
                <w:sz w:val="22"/>
                <w:szCs w:val="22"/>
              </w:rPr>
            </w:pPr>
            <w:r w:rsidRPr="004F7562">
              <w:rPr>
                <w:sz w:val="22"/>
                <w:szCs w:val="22"/>
              </w:rPr>
              <w:t>350.8</w:t>
            </w:r>
          </w:p>
        </w:tc>
      </w:tr>
      <w:tr w14:paraId="737DAA64" w14:textId="77777777" w:rsidTr="005B5EB6">
        <w:tblPrEx>
          <w:tblW w:w="5360" w:type="dxa"/>
          <w:jc w:val="center"/>
          <w:tblLook w:val="01E0"/>
        </w:tblPrEx>
        <w:trPr>
          <w:jc w:val="center"/>
        </w:trPr>
        <w:tc>
          <w:tcPr>
            <w:tcW w:w="3005" w:type="dxa"/>
            <w:vAlign w:val="center"/>
          </w:tcPr>
          <w:p w:rsidR="00963849" w:rsidRPr="00797006" w:rsidP="005B5EB6" w14:paraId="7B60EECC" w14:textId="77777777">
            <w:pPr>
              <w:jc w:val="center"/>
              <w:rPr>
                <w:sz w:val="22"/>
                <w:szCs w:val="22"/>
              </w:rPr>
            </w:pPr>
            <w:r w:rsidRPr="00797006">
              <w:rPr>
                <w:sz w:val="22"/>
                <w:szCs w:val="22"/>
              </w:rPr>
              <w:t>Oglekļa dioksīds (CO</w:t>
            </w:r>
            <w:r w:rsidRPr="00797006">
              <w:rPr>
                <w:sz w:val="22"/>
                <w:szCs w:val="22"/>
                <w:vertAlign w:val="subscript"/>
              </w:rPr>
              <w:t>2</w:t>
            </w:r>
            <w:r w:rsidRPr="00797006">
              <w:rPr>
                <w:sz w:val="22"/>
                <w:szCs w:val="22"/>
              </w:rPr>
              <w:t>)</w:t>
            </w:r>
          </w:p>
        </w:tc>
        <w:tc>
          <w:tcPr>
            <w:tcW w:w="2355" w:type="dxa"/>
            <w:vAlign w:val="center"/>
          </w:tcPr>
          <w:p w:rsidR="00963849" w:rsidRPr="00797006" w:rsidP="005B5EB6" w14:paraId="50B60F81" w14:textId="317D1899">
            <w:pPr>
              <w:jc w:val="center"/>
              <w:rPr>
                <w:sz w:val="22"/>
                <w:szCs w:val="22"/>
              </w:rPr>
            </w:pPr>
            <w:r w:rsidRPr="009A1E92">
              <w:rPr>
                <w:sz w:val="22"/>
                <w:szCs w:val="22"/>
              </w:rPr>
              <w:t>23773</w:t>
            </w:r>
          </w:p>
        </w:tc>
      </w:tr>
      <w:tr w14:paraId="73EC1B60" w14:textId="77777777" w:rsidTr="005B5EB6">
        <w:tblPrEx>
          <w:tblW w:w="5360" w:type="dxa"/>
          <w:jc w:val="center"/>
          <w:tblLook w:val="01E0"/>
        </w:tblPrEx>
        <w:trPr>
          <w:jc w:val="center"/>
        </w:trPr>
        <w:tc>
          <w:tcPr>
            <w:tcW w:w="3005" w:type="dxa"/>
            <w:vAlign w:val="center"/>
          </w:tcPr>
          <w:p w:rsidR="00963849" w:rsidRPr="00871927" w:rsidP="005B5EB6" w14:paraId="36FEB910" w14:textId="77777777">
            <w:pPr>
              <w:jc w:val="center"/>
              <w:rPr>
                <w:sz w:val="22"/>
                <w:szCs w:val="22"/>
                <w:vertAlign w:val="superscript"/>
              </w:rPr>
            </w:pPr>
            <w:r w:rsidRPr="00797006">
              <w:rPr>
                <w:sz w:val="22"/>
                <w:szCs w:val="22"/>
              </w:rPr>
              <w:t>Smakas</w:t>
            </w:r>
            <w:r>
              <w:rPr>
                <w:sz w:val="22"/>
                <w:szCs w:val="22"/>
                <w:vertAlign w:val="superscript"/>
              </w:rPr>
              <w:t>*</w:t>
            </w:r>
          </w:p>
        </w:tc>
        <w:tc>
          <w:tcPr>
            <w:tcW w:w="2355" w:type="dxa"/>
            <w:vAlign w:val="center"/>
          </w:tcPr>
          <w:p w:rsidR="00963849" w:rsidRPr="00797006" w:rsidP="005B5EB6" w14:paraId="650E62AB" w14:textId="77777777">
            <w:pPr>
              <w:jc w:val="center"/>
              <w:rPr>
                <w:sz w:val="22"/>
                <w:szCs w:val="22"/>
              </w:rPr>
            </w:pPr>
            <w:r>
              <w:rPr>
                <w:sz w:val="22"/>
                <w:szCs w:val="22"/>
              </w:rPr>
              <w:t>-</w:t>
            </w:r>
          </w:p>
        </w:tc>
      </w:tr>
    </w:tbl>
    <w:p w:rsidR="00963849" w:rsidRPr="000954B7" w:rsidP="00963849" w14:paraId="43E3293C" w14:textId="77777777">
      <w:pPr>
        <w:spacing w:after="120"/>
        <w:jc w:val="both"/>
        <w:rPr>
          <w:sz w:val="18"/>
          <w:szCs w:val="18"/>
        </w:rPr>
      </w:pPr>
      <w:r w:rsidRPr="000954B7">
        <w:rPr>
          <w:sz w:val="18"/>
          <w:szCs w:val="18"/>
        </w:rPr>
        <w:t>*2019. gada valsts statistikas pārskatu sistēmā par gaisa aizsardzību “Nr. 2-Gaiss” nav informācijas par amonjaka, slāpekļa oksīda un smaku emisiju avotiem operatora ietekmes zonā.</w:t>
      </w:r>
    </w:p>
    <w:p w:rsidR="00963849" w:rsidRPr="00797006" w:rsidP="00963849" w14:paraId="7CB1CA45" w14:textId="77777777">
      <w:pPr>
        <w:spacing w:before="60" w:after="60"/>
        <w:jc w:val="both"/>
        <w:rPr>
          <w:sz w:val="22"/>
          <w:szCs w:val="22"/>
        </w:rPr>
      </w:pPr>
      <w:r w:rsidRPr="00797006">
        <w:rPr>
          <w:sz w:val="22"/>
          <w:szCs w:val="22"/>
        </w:rPr>
        <w:t xml:space="preserve">Modelēšana veikta ar programmu </w:t>
      </w:r>
      <w:r w:rsidRPr="00797006">
        <w:rPr>
          <w:sz w:val="22"/>
          <w:szCs w:val="22"/>
        </w:rPr>
        <w:t>EnviMan</w:t>
      </w:r>
      <w:r w:rsidRPr="00797006">
        <w:rPr>
          <w:sz w:val="22"/>
          <w:szCs w:val="22"/>
        </w:rPr>
        <w:t xml:space="preserve"> (beztermiņa licence Nr. 0479-7349-8007, versija 3.0) izmantojot Gausa matemātisko modeli. Datorprogrammas izstrādātājs ir OPSIS AB (Zviedrija). Aprēķinos ņemtas vērā vietējā reljefa īpatnības un apbūves raksturojums. Meteoroloģiskajam raksturojumam izmantoti Zīlānu novērojumu stacijas ilggadīgo novērojumu dati par laika periodu no 2015. gada līdz 2019. gadam.</w:t>
      </w:r>
    </w:p>
    <w:p w:rsidR="00963849" w:rsidRPr="00797006" w:rsidP="00963849" w14:paraId="4BA9B359" w14:textId="77777777">
      <w:pPr>
        <w:spacing w:before="60" w:after="60"/>
        <w:rPr>
          <w:sz w:val="22"/>
          <w:szCs w:val="22"/>
        </w:rPr>
      </w:pPr>
      <w:r w:rsidRPr="00797006">
        <w:rPr>
          <w:sz w:val="22"/>
          <w:szCs w:val="22"/>
        </w:rPr>
        <w:t>2. aprēķinu datu rindas (</w:t>
      </w:r>
      <w:r w:rsidRPr="00797006">
        <w:rPr>
          <w:rFonts w:ascii="Symbol" w:hAnsi="Symbol"/>
          <w:sz w:val="22"/>
          <w:szCs w:val="22"/>
        </w:rPr>
        <w:sym w:font="Symbol" w:char="F06D"/>
      </w:r>
      <w:r w:rsidRPr="00797006">
        <w:rPr>
          <w:sz w:val="22"/>
          <w:szCs w:val="22"/>
        </w:rPr>
        <w:t>g/m</w:t>
      </w:r>
      <w:r w:rsidRPr="00797006">
        <w:rPr>
          <w:sz w:val="22"/>
          <w:szCs w:val="22"/>
          <w:vertAlign w:val="superscript"/>
        </w:rPr>
        <w:t>3</w:t>
      </w:r>
      <w:r w:rsidRPr="00797006">
        <w:rPr>
          <w:sz w:val="22"/>
          <w:szCs w:val="22"/>
        </w:rPr>
        <w:t xml:space="preserve">) EXCEL formātā. </w:t>
      </w:r>
    </w:p>
    <w:p w:rsidR="00963849" w:rsidRPr="00797006" w:rsidP="00963849" w14:paraId="485247F4" w14:textId="77777777">
      <w:pPr>
        <w:spacing w:before="60" w:after="60"/>
        <w:jc w:val="both"/>
        <w:rPr>
          <w:sz w:val="22"/>
          <w:szCs w:val="22"/>
        </w:rPr>
      </w:pPr>
      <w:r w:rsidRPr="00797006">
        <w:rPr>
          <w:sz w:val="22"/>
          <w:szCs w:val="22"/>
        </w:rPr>
        <w:t xml:space="preserve">3. režģa šūnas ZR stūra koordinātas: </w:t>
      </w:r>
    </w:p>
    <w:p w:rsidR="00963849" w:rsidRPr="000954B7" w:rsidP="00963849" w14:paraId="179F47B1" w14:textId="3947A3F6">
      <w:pPr>
        <w:ind w:left="720"/>
        <w:jc w:val="both"/>
        <w:rPr>
          <w:sz w:val="22"/>
          <w:szCs w:val="22"/>
        </w:rPr>
      </w:pPr>
      <w:r w:rsidRPr="000954B7">
        <w:rPr>
          <w:sz w:val="22"/>
          <w:szCs w:val="22"/>
        </w:rPr>
        <w:t xml:space="preserve">x: </w:t>
      </w:r>
      <w:r w:rsidRPr="000954B7" w:rsidR="004F7562">
        <w:rPr>
          <w:sz w:val="22"/>
          <w:szCs w:val="22"/>
        </w:rPr>
        <w:t>614000</w:t>
      </w:r>
      <w:r w:rsidRPr="000954B7">
        <w:rPr>
          <w:sz w:val="22"/>
          <w:szCs w:val="22"/>
        </w:rPr>
        <w:t xml:space="preserve">; </w:t>
      </w:r>
    </w:p>
    <w:p w:rsidR="00963849" w:rsidRPr="000954B7" w:rsidP="00963849" w14:paraId="548E01EE" w14:textId="5BDF1F20">
      <w:pPr>
        <w:ind w:left="720"/>
        <w:jc w:val="both"/>
        <w:rPr>
          <w:sz w:val="22"/>
          <w:szCs w:val="22"/>
        </w:rPr>
      </w:pPr>
      <w:r w:rsidRPr="000954B7">
        <w:rPr>
          <w:sz w:val="22"/>
          <w:szCs w:val="22"/>
        </w:rPr>
        <w:t xml:space="preserve">y: </w:t>
      </w:r>
      <w:r w:rsidRPr="000954B7" w:rsidR="004F7562">
        <w:rPr>
          <w:sz w:val="22"/>
          <w:szCs w:val="22"/>
        </w:rPr>
        <w:t>269800</w:t>
      </w:r>
      <w:r w:rsidRPr="000954B7">
        <w:rPr>
          <w:sz w:val="22"/>
          <w:szCs w:val="22"/>
        </w:rPr>
        <w:t xml:space="preserve">. </w:t>
      </w:r>
    </w:p>
    <w:p w:rsidR="00963849" w:rsidRPr="000954B7" w:rsidP="00963849" w14:paraId="66ECDCE1" w14:textId="77777777">
      <w:pPr>
        <w:spacing w:before="60" w:after="60"/>
        <w:jc w:val="both"/>
        <w:rPr>
          <w:sz w:val="22"/>
          <w:szCs w:val="22"/>
        </w:rPr>
      </w:pPr>
      <w:r w:rsidRPr="000954B7">
        <w:rPr>
          <w:sz w:val="22"/>
          <w:szCs w:val="22"/>
        </w:rPr>
        <w:t>4. aprēķinu soli: 50 m.</w:t>
      </w:r>
    </w:p>
    <w:p w:rsidR="00963849" w:rsidRPr="000954B7" w:rsidP="00963849" w14:paraId="27E28047" w14:textId="77777777">
      <w:pPr>
        <w:spacing w:before="60" w:after="60"/>
        <w:jc w:val="both"/>
        <w:rPr>
          <w:sz w:val="22"/>
          <w:szCs w:val="22"/>
          <w:lang w:eastAsia="lv-LV"/>
        </w:rPr>
      </w:pPr>
      <w:r w:rsidRPr="000954B7">
        <w:rPr>
          <w:sz w:val="22"/>
          <w:szCs w:val="22"/>
          <w:lang w:eastAsia="lv-LV"/>
        </w:rPr>
        <w:t>5. 5 kartēm, kurās attēlotas PM</w:t>
      </w:r>
      <w:r w:rsidRPr="000954B7">
        <w:rPr>
          <w:sz w:val="22"/>
          <w:szCs w:val="22"/>
          <w:vertAlign w:val="subscript"/>
          <w:lang w:eastAsia="lv-LV"/>
        </w:rPr>
        <w:t>10</w:t>
      </w:r>
      <w:r w:rsidRPr="000954B7">
        <w:rPr>
          <w:sz w:val="22"/>
          <w:szCs w:val="22"/>
          <w:lang w:eastAsia="lv-LV"/>
        </w:rPr>
        <w:t>, PM</w:t>
      </w:r>
      <w:r w:rsidRPr="000954B7">
        <w:rPr>
          <w:sz w:val="22"/>
          <w:szCs w:val="22"/>
          <w:vertAlign w:val="subscript"/>
          <w:lang w:eastAsia="lv-LV"/>
        </w:rPr>
        <w:t>2.5</w:t>
      </w:r>
      <w:r w:rsidRPr="000954B7">
        <w:rPr>
          <w:sz w:val="22"/>
          <w:szCs w:val="22"/>
          <w:lang w:eastAsia="lv-LV"/>
        </w:rPr>
        <w:t>, CO, NO</w:t>
      </w:r>
      <w:r w:rsidRPr="000954B7">
        <w:rPr>
          <w:sz w:val="22"/>
          <w:szCs w:val="22"/>
          <w:vertAlign w:val="subscript"/>
          <w:lang w:eastAsia="lv-LV"/>
        </w:rPr>
        <w:t>2</w:t>
      </w:r>
      <w:r w:rsidRPr="000954B7">
        <w:rPr>
          <w:sz w:val="22"/>
          <w:szCs w:val="22"/>
          <w:lang w:eastAsia="lv-LV"/>
        </w:rPr>
        <w:t xml:space="preserve"> un CO</w:t>
      </w:r>
      <w:r w:rsidRPr="000954B7">
        <w:rPr>
          <w:sz w:val="22"/>
          <w:szCs w:val="22"/>
          <w:vertAlign w:val="subscript"/>
          <w:lang w:eastAsia="lv-LV"/>
        </w:rPr>
        <w:t>2</w:t>
      </w:r>
      <w:r w:rsidRPr="000954B7">
        <w:rPr>
          <w:sz w:val="22"/>
          <w:szCs w:val="22"/>
          <w:lang w:eastAsia="lv-LV"/>
        </w:rPr>
        <w:t xml:space="preserve"> koncentrācijas.</w:t>
      </w:r>
    </w:p>
    <w:p w:rsidR="00963849" w:rsidRPr="00797006" w:rsidP="00963849" w14:paraId="375FE3C8" w14:textId="77777777">
      <w:pPr>
        <w:pStyle w:val="BodyText"/>
        <w:spacing w:before="120"/>
        <w:jc w:val="both"/>
        <w:rPr>
          <w:sz w:val="22"/>
          <w:szCs w:val="22"/>
        </w:rPr>
      </w:pPr>
      <w:r w:rsidRPr="00797006">
        <w:rPr>
          <w:sz w:val="22"/>
          <w:szCs w:val="22"/>
        </w:rPr>
        <w:t xml:space="preserve">6. meteoroloģiskos apstākļus raksturojošiem parametriem piesārņojošās darbības iespējamā ietekmes zonā (Zīlānu novērojumu stacijas secīgi stundu dati pēc Viduseiropas laika, periods 2019. gada 1. janvāris - 31. decembris). </w:t>
      </w:r>
    </w:p>
    <w:p w:rsidR="00963849" w:rsidRPr="00797006" w:rsidP="00963849" w14:paraId="74B24E23" w14:textId="77777777">
      <w:pPr>
        <w:shd w:val="clear" w:color="auto" w:fill="FFFFFF"/>
        <w:spacing w:before="120"/>
        <w:jc w:val="both"/>
        <w:rPr>
          <w:color w:val="000000"/>
          <w:sz w:val="22"/>
          <w:szCs w:val="22"/>
        </w:rPr>
      </w:pPr>
      <w:r w:rsidRPr="00797006">
        <w:rPr>
          <w:sz w:val="22"/>
          <w:szCs w:val="22"/>
        </w:rPr>
        <w:t>Informācija nosūtīta elektroniski uz e-pasta adresi kristina.mezapuke@geoconsultants.lv.</w:t>
      </w:r>
    </w:p>
    <w:p w:rsidR="00963849" w:rsidRPr="00797006" w:rsidP="00963849" w14:paraId="776C96CA" w14:textId="77777777">
      <w:pPr>
        <w:rPr>
          <w:sz w:val="22"/>
          <w:szCs w:val="22"/>
        </w:rPr>
      </w:pPr>
    </w:p>
    <w:p w:rsidR="00902B75" w:rsidRPr="000D1A02" w:rsidP="00E70BE6" w14:paraId="77B0DC9D" w14:textId="4EC3F761">
      <w:pPr>
        <w:spacing w:before="120" w:after="360"/>
        <w:jc w:val="center"/>
        <w:rPr>
          <w:sz w:val="22"/>
          <w:szCs w:val="22"/>
        </w:rPr>
      </w:pPr>
      <w:r w:rsidRPr="000D1A02">
        <w:rPr>
          <w:sz w:val="22"/>
          <w:szCs w:val="22"/>
        </w:rPr>
        <w:t>Informācijas analīzes daļas vadītāja</w:t>
      </w:r>
      <w:r w:rsidRPr="000D1A02">
        <w:rPr>
          <w:sz w:val="22"/>
          <w:szCs w:val="22"/>
        </w:rPr>
        <w:tab/>
      </w:r>
      <w:r w:rsidRPr="000D1A02" w:rsidR="00173168">
        <w:rPr>
          <w:sz w:val="22"/>
          <w:szCs w:val="22"/>
        </w:rPr>
        <w:t xml:space="preserve">         paraksts</w:t>
      </w:r>
      <w:r w:rsidR="002C2A60">
        <w:rPr>
          <w:sz w:val="22"/>
          <w:szCs w:val="22"/>
        </w:rPr>
        <w:t>*</w:t>
      </w:r>
      <w:r w:rsidRPr="000D1A02">
        <w:rPr>
          <w:sz w:val="22"/>
          <w:szCs w:val="22"/>
        </w:rPr>
        <w:tab/>
      </w:r>
      <w:r w:rsidRPr="000D1A02">
        <w:rPr>
          <w:sz w:val="22"/>
          <w:szCs w:val="22"/>
        </w:rPr>
        <w:tab/>
      </w:r>
      <w:r w:rsidRPr="000D1A02">
        <w:rPr>
          <w:sz w:val="22"/>
          <w:szCs w:val="22"/>
        </w:rPr>
        <w:tab/>
        <w:t>A. Jantone</w:t>
      </w:r>
    </w:p>
    <w:p w:rsidR="004541BC" w:rsidRPr="002C2A60" w:rsidP="005608C9" w14:paraId="12660BA7" w14:textId="77777777">
      <w:pPr>
        <w:rPr>
          <w:sz w:val="18"/>
          <w:szCs w:val="18"/>
          <w:lang w:eastAsia="lv-LV"/>
        </w:rPr>
      </w:pPr>
      <w:r w:rsidRPr="002C2A60">
        <w:rPr>
          <w:sz w:val="18"/>
          <w:szCs w:val="18"/>
          <w:lang w:eastAsia="lv-LV"/>
        </w:rPr>
        <w:t xml:space="preserve">L. </w:t>
      </w:r>
      <w:r w:rsidRPr="002C2A60">
        <w:rPr>
          <w:sz w:val="18"/>
          <w:szCs w:val="18"/>
          <w:lang w:eastAsia="lv-LV"/>
        </w:rPr>
        <w:t>Jevtušenko</w:t>
      </w:r>
    </w:p>
    <w:p w:rsidR="004541BC" w:rsidRPr="002C2A60" w:rsidP="005608C9" w14:paraId="6FD9C91A" w14:textId="77777777">
      <w:pPr>
        <w:rPr>
          <w:sz w:val="18"/>
          <w:szCs w:val="18"/>
        </w:rPr>
      </w:pPr>
      <w:r w:rsidRPr="002C2A60">
        <w:rPr>
          <w:sz w:val="18"/>
          <w:szCs w:val="18"/>
        </w:rPr>
        <w:t>67032026</w:t>
      </w:r>
    </w:p>
    <w:p w:rsidR="005F541E" w:rsidRPr="002C2A60" w:rsidP="00CD57E6" w14:paraId="1104D692" w14:textId="49599B20">
      <w:pPr>
        <w:tabs>
          <w:tab w:val="right" w:pos="9214"/>
        </w:tabs>
        <w:spacing w:after="120"/>
        <w:jc w:val="both"/>
        <w:rPr>
          <w:iCs/>
          <w:noProof/>
          <w:color w:val="000000" w:themeColor="text1"/>
          <w:sz w:val="18"/>
          <w:szCs w:val="18"/>
        </w:rPr>
      </w:pPr>
      <w:hyperlink r:id="rId6" w:history="1">
        <w:r w:rsidRPr="002C2A60" w:rsidR="00173168">
          <w:rPr>
            <w:rStyle w:val="Hyperlink"/>
            <w:iCs/>
            <w:noProof/>
            <w:color w:val="000000" w:themeColor="text1"/>
            <w:sz w:val="18"/>
            <w:szCs w:val="18"/>
            <w:u w:val="none"/>
          </w:rPr>
          <w:t>lidija.jevtusenko@lvgmc.lv</w:t>
        </w:r>
      </w:hyperlink>
    </w:p>
    <w:p w:rsidR="00173168" w:rsidRPr="002C2A60" w:rsidP="007C5740" w14:paraId="29BB9138" w14:textId="74ACD4AF">
      <w:pPr>
        <w:shd w:val="clear" w:color="auto" w:fill="FFFFFF"/>
        <w:ind w:left="-57"/>
        <w:jc w:val="center"/>
        <w:rPr>
          <w:color w:val="FFFFFF"/>
          <w:sz w:val="18"/>
          <w:szCs w:val="18"/>
        </w:rPr>
      </w:pPr>
      <w:r w:rsidRPr="002C2A60">
        <w:rPr>
          <w:i/>
          <w:sz w:val="18"/>
          <w:szCs w:val="18"/>
        </w:rPr>
        <w:t>*ŠIS DOKUMENTS IR ELEKTRONISKI PARAKSTĪTS AR DROŠU ELEKTRONISKO PARAKSTU UN SATUR LAIKA ZĪMOGU</w:t>
      </w:r>
    </w:p>
    <w:sectPr w:rsidSect="005F5041">
      <w:footerReference w:type="even" r:id="rId7"/>
      <w:footerReference w:type="default" r:id="rId8"/>
      <w:footerReference w:type="first" r:id="rId9"/>
      <w:pgSz w:w="11907" w:h="16840" w:code="9"/>
      <w:pgMar w:top="1418" w:right="1362" w:bottom="1441" w:left="1701" w:header="720" w:footer="720"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RimTimes">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D57E6" w14:paraId="29B3945C" w14:textId="77777777">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626.95pt;height:76.95pt;margin-top:-23.3pt;margin-left:-135.75pt;position:absolute;z-index:251660288" o:oleicon="f">
          <v:imagedata r:id="rId1" o:title=""/>
        </v:shape>
        <o:OLEObject Type="Embed" ProgID="PBrush" ShapeID="_x0000_s2049" DrawAspect="Content" ObjectID="_1661176981" r:id="rId2"/>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D57E6" w14:paraId="24B81858" w14:textId="77777777">
    <w:pPr>
      <w:pStyle w:val="Footer"/>
    </w:pPr>
    <w:r>
      <w:rPr>
        <w:noProof/>
        <w:lang w:val="lv-LV" w:eastAsia="lv-LV"/>
      </w:rPr>
      <w:drawing>
        <wp:anchor distT="0" distB="0" distL="114300" distR="114300" simplePos="0" relativeHeight="251659264" behindDoc="0" locked="0" layoutInCell="1" allowOverlap="1">
          <wp:simplePos x="0" y="0"/>
          <wp:positionH relativeFrom="column">
            <wp:posOffset>76200</wp:posOffset>
          </wp:positionH>
          <wp:positionV relativeFrom="paragraph">
            <wp:posOffset>9753600</wp:posOffset>
          </wp:positionV>
          <wp:extent cx="7571740" cy="90487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256414" name="Picture 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57174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lv-LV" w:eastAsia="lv-LV"/>
      </w:rPr>
      <w:drawing>
        <wp:anchor distT="0" distB="0" distL="114300" distR="114300" simplePos="0" relativeHeight="251658240" behindDoc="0" locked="0" layoutInCell="1" allowOverlap="1">
          <wp:simplePos x="0" y="0"/>
          <wp:positionH relativeFrom="column">
            <wp:posOffset>76200</wp:posOffset>
          </wp:positionH>
          <wp:positionV relativeFrom="paragraph">
            <wp:posOffset>9753600</wp:posOffset>
          </wp:positionV>
          <wp:extent cx="7571740" cy="904875"/>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57583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571740" cy="9048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D57E6" w14:paraId="40D2C4E4" w14:textId="70D82841">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626.95pt;height:76.95pt;margin-top:-21.8pt;margin-left:-123.75pt;position:absolute;z-index:251661312" o:oleicon="f">
          <v:imagedata r:id="rId1" o:title=""/>
        </v:shape>
        <o:OLEObject Type="Embed" ProgID="PBrush" ShapeID="_x0000_s2050" DrawAspect="Content" ObjectID="_1661176982" r:id="rId2"/>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1">
    <w:nsid w:val="00543CB4"/>
    <w:multiLevelType w:val="hybridMultilevel"/>
    <w:tmpl w:val="BA2014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1">
    <w:nsid w:val="066A4DB8"/>
    <w:multiLevelType w:val="hybridMultilevel"/>
    <w:tmpl w:val="FFE23F1A"/>
    <w:lvl w:ilvl="0">
      <w:start w:val="1"/>
      <w:numFmt w:val="decimal"/>
      <w:lvlText w:val="%1."/>
      <w:lvlJc w:val="left"/>
      <w:pPr>
        <w:tabs>
          <w:tab w:val="num" w:pos="1080"/>
        </w:tabs>
        <w:ind w:left="108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1">
    <w:nsid w:val="097E4DEB"/>
    <w:multiLevelType w:val="hybridMultilevel"/>
    <w:tmpl w:val="EFE6DC5C"/>
    <w:lvl w:ilvl="0">
      <w:start w:val="1"/>
      <w:numFmt w:val="lowerLetter"/>
      <w:lvlText w:val="%1)"/>
      <w:lvlJc w:val="left"/>
      <w:pPr>
        <w:tabs>
          <w:tab w:val="num" w:pos="720"/>
        </w:tabs>
        <w:ind w:left="680" w:hanging="3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1">
    <w:nsid w:val="101B0E7A"/>
    <w:multiLevelType w:val="hybridMultilevel"/>
    <w:tmpl w:val="E208D66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1">
    <w:nsid w:val="105D6FD7"/>
    <w:multiLevelType w:val="hybridMultilevel"/>
    <w:tmpl w:val="BFAEF66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1">
    <w:nsid w:val="1095518C"/>
    <w:multiLevelType w:val="hybridMultilevel"/>
    <w:tmpl w:val="F502F0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1">
    <w:nsid w:val="119A6F02"/>
    <w:multiLevelType w:val="hybridMultilevel"/>
    <w:tmpl w:val="3B14B8A8"/>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1">
    <w:nsid w:val="13955D9F"/>
    <w:multiLevelType w:val="hybridMultilevel"/>
    <w:tmpl w:val="4812432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1">
    <w:nsid w:val="14AB2533"/>
    <w:multiLevelType w:val="hybridMultilevel"/>
    <w:tmpl w:val="74660E0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168D4CAB"/>
    <w:multiLevelType w:val="hybridMultilevel"/>
    <w:tmpl w:val="C8E6996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1">
    <w:nsid w:val="1B385A13"/>
    <w:multiLevelType w:val="hybridMultilevel"/>
    <w:tmpl w:val="AB3C952E"/>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 w15:restartNumberingAfterBreak="1">
    <w:nsid w:val="1E0E2E27"/>
    <w:multiLevelType w:val="hybridMultilevel"/>
    <w:tmpl w:val="00E49752"/>
    <w:lvl w:ilvl="0">
      <w:start w:val="1"/>
      <w:numFmt w:val="decimal"/>
      <w:lvlText w:val="%1."/>
      <w:lvlJc w:val="left"/>
      <w:pPr>
        <w:ind w:left="1980" w:hanging="360"/>
      </w:pPr>
      <w:rPr>
        <w:rFonts w:hint="default"/>
      </w:rPr>
    </w:lvl>
    <w:lvl w:ilvl="1" w:tentative="1">
      <w:start w:val="1"/>
      <w:numFmt w:val="lowerLetter"/>
      <w:lvlText w:val="%2."/>
      <w:lvlJc w:val="left"/>
      <w:pPr>
        <w:ind w:left="2700" w:hanging="360"/>
      </w:pPr>
    </w:lvl>
    <w:lvl w:ilvl="2" w:tentative="1">
      <w:start w:val="1"/>
      <w:numFmt w:val="lowerRoman"/>
      <w:lvlText w:val="%3."/>
      <w:lvlJc w:val="right"/>
      <w:pPr>
        <w:ind w:left="3420" w:hanging="180"/>
      </w:pPr>
    </w:lvl>
    <w:lvl w:ilvl="3" w:tentative="1">
      <w:start w:val="1"/>
      <w:numFmt w:val="decimal"/>
      <w:lvlText w:val="%4."/>
      <w:lvlJc w:val="left"/>
      <w:pPr>
        <w:ind w:left="4140" w:hanging="360"/>
      </w:pPr>
    </w:lvl>
    <w:lvl w:ilvl="4" w:tentative="1">
      <w:start w:val="1"/>
      <w:numFmt w:val="lowerLetter"/>
      <w:lvlText w:val="%5."/>
      <w:lvlJc w:val="left"/>
      <w:pPr>
        <w:ind w:left="4860" w:hanging="360"/>
      </w:pPr>
    </w:lvl>
    <w:lvl w:ilvl="5" w:tentative="1">
      <w:start w:val="1"/>
      <w:numFmt w:val="lowerRoman"/>
      <w:lvlText w:val="%6."/>
      <w:lvlJc w:val="right"/>
      <w:pPr>
        <w:ind w:left="5580" w:hanging="180"/>
      </w:pPr>
    </w:lvl>
    <w:lvl w:ilvl="6" w:tentative="1">
      <w:start w:val="1"/>
      <w:numFmt w:val="decimal"/>
      <w:lvlText w:val="%7."/>
      <w:lvlJc w:val="left"/>
      <w:pPr>
        <w:ind w:left="6300" w:hanging="360"/>
      </w:pPr>
    </w:lvl>
    <w:lvl w:ilvl="7" w:tentative="1">
      <w:start w:val="1"/>
      <w:numFmt w:val="lowerLetter"/>
      <w:lvlText w:val="%8."/>
      <w:lvlJc w:val="left"/>
      <w:pPr>
        <w:ind w:left="7020" w:hanging="360"/>
      </w:pPr>
    </w:lvl>
    <w:lvl w:ilvl="8" w:tentative="1">
      <w:start w:val="1"/>
      <w:numFmt w:val="lowerRoman"/>
      <w:lvlText w:val="%9."/>
      <w:lvlJc w:val="right"/>
      <w:pPr>
        <w:ind w:left="7740" w:hanging="180"/>
      </w:pPr>
    </w:lvl>
  </w:abstractNum>
  <w:abstractNum w:abstractNumId="13" w15:restartNumberingAfterBreak="1">
    <w:nsid w:val="1E6B2F56"/>
    <w:multiLevelType w:val="hybridMultilevel"/>
    <w:tmpl w:val="6F20914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1">
    <w:nsid w:val="1E851097"/>
    <w:multiLevelType w:val="multilevel"/>
    <w:tmpl w:val="0BCE391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5" w15:restartNumberingAfterBreak="1">
    <w:nsid w:val="202A2301"/>
    <w:multiLevelType w:val="hybridMultilevel"/>
    <w:tmpl w:val="05224DA4"/>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15:restartNumberingAfterBreak="1">
    <w:nsid w:val="295B3C84"/>
    <w:multiLevelType w:val="hybridMultilevel"/>
    <w:tmpl w:val="EC541BB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1">
    <w:nsid w:val="2BAF1961"/>
    <w:multiLevelType w:val="hybridMultilevel"/>
    <w:tmpl w:val="C6401A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1">
    <w:nsid w:val="2E75778A"/>
    <w:multiLevelType w:val="hybridMultilevel"/>
    <w:tmpl w:val="7192838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1">
    <w:nsid w:val="2E82663F"/>
    <w:multiLevelType w:val="hybridMultilevel"/>
    <w:tmpl w:val="0B286B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1">
    <w:nsid w:val="35011EC2"/>
    <w:multiLevelType w:val="hybridMultilevel"/>
    <w:tmpl w:val="F22C111A"/>
    <w:lvl w:ilvl="0">
      <w:start w:val="1"/>
      <w:numFmt w:val="decimal"/>
      <w:lvlText w:val="%1."/>
      <w:lvlJc w:val="left"/>
      <w:pPr>
        <w:tabs>
          <w:tab w:val="num" w:pos="420"/>
        </w:tabs>
        <w:ind w:left="420" w:hanging="360"/>
      </w:pPr>
      <w:rPr>
        <w:rFonts w:ascii="Times New Roman" w:hAnsi="Times New Roman" w:cs="Times New Roman" w:hint="default"/>
        <w:sz w:val="22"/>
      </w:rPr>
    </w:lvl>
    <w:lvl w:ilvl="1" w:tentative="1">
      <w:start w:val="1"/>
      <w:numFmt w:val="lowerLetter"/>
      <w:lvlText w:val="%2."/>
      <w:lvlJc w:val="left"/>
      <w:pPr>
        <w:tabs>
          <w:tab w:val="num" w:pos="1140"/>
        </w:tabs>
        <w:ind w:left="1140" w:hanging="360"/>
      </w:pPr>
    </w:lvl>
    <w:lvl w:ilvl="2" w:tentative="1">
      <w:start w:val="1"/>
      <w:numFmt w:val="lowerRoman"/>
      <w:lvlText w:val="%3."/>
      <w:lvlJc w:val="right"/>
      <w:pPr>
        <w:tabs>
          <w:tab w:val="num" w:pos="1860"/>
        </w:tabs>
        <w:ind w:left="1860" w:hanging="180"/>
      </w:pPr>
    </w:lvl>
    <w:lvl w:ilvl="3" w:tentative="1">
      <w:start w:val="1"/>
      <w:numFmt w:val="decimal"/>
      <w:lvlText w:val="%4."/>
      <w:lvlJc w:val="left"/>
      <w:pPr>
        <w:tabs>
          <w:tab w:val="num" w:pos="2580"/>
        </w:tabs>
        <w:ind w:left="2580" w:hanging="360"/>
      </w:pPr>
    </w:lvl>
    <w:lvl w:ilvl="4" w:tentative="1">
      <w:start w:val="1"/>
      <w:numFmt w:val="lowerLetter"/>
      <w:lvlText w:val="%5."/>
      <w:lvlJc w:val="left"/>
      <w:pPr>
        <w:tabs>
          <w:tab w:val="num" w:pos="3300"/>
        </w:tabs>
        <w:ind w:left="3300" w:hanging="360"/>
      </w:pPr>
    </w:lvl>
    <w:lvl w:ilvl="5" w:tentative="1">
      <w:start w:val="1"/>
      <w:numFmt w:val="lowerRoman"/>
      <w:lvlText w:val="%6."/>
      <w:lvlJc w:val="right"/>
      <w:pPr>
        <w:tabs>
          <w:tab w:val="num" w:pos="4020"/>
        </w:tabs>
        <w:ind w:left="4020" w:hanging="180"/>
      </w:pPr>
    </w:lvl>
    <w:lvl w:ilvl="6" w:tentative="1">
      <w:start w:val="1"/>
      <w:numFmt w:val="decimal"/>
      <w:lvlText w:val="%7."/>
      <w:lvlJc w:val="left"/>
      <w:pPr>
        <w:tabs>
          <w:tab w:val="num" w:pos="4740"/>
        </w:tabs>
        <w:ind w:left="4740" w:hanging="360"/>
      </w:pPr>
    </w:lvl>
    <w:lvl w:ilvl="7" w:tentative="1">
      <w:start w:val="1"/>
      <w:numFmt w:val="lowerLetter"/>
      <w:lvlText w:val="%8."/>
      <w:lvlJc w:val="left"/>
      <w:pPr>
        <w:tabs>
          <w:tab w:val="num" w:pos="5460"/>
        </w:tabs>
        <w:ind w:left="5460" w:hanging="360"/>
      </w:pPr>
    </w:lvl>
    <w:lvl w:ilvl="8" w:tentative="1">
      <w:start w:val="1"/>
      <w:numFmt w:val="lowerRoman"/>
      <w:lvlText w:val="%9."/>
      <w:lvlJc w:val="right"/>
      <w:pPr>
        <w:tabs>
          <w:tab w:val="num" w:pos="6180"/>
        </w:tabs>
        <w:ind w:left="6180" w:hanging="180"/>
      </w:pPr>
    </w:lvl>
  </w:abstractNum>
  <w:abstractNum w:abstractNumId="21" w15:restartNumberingAfterBreak="1">
    <w:nsid w:val="3B7E1C1F"/>
    <w:multiLevelType w:val="hybridMultilevel"/>
    <w:tmpl w:val="1372641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1">
    <w:nsid w:val="3C3D25D7"/>
    <w:multiLevelType w:val="hybridMultilevel"/>
    <w:tmpl w:val="AD88CCA0"/>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1">
    <w:nsid w:val="3D761165"/>
    <w:multiLevelType w:val="hybridMultilevel"/>
    <w:tmpl w:val="F578A03A"/>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4" w15:restartNumberingAfterBreak="1">
    <w:nsid w:val="3ED93F51"/>
    <w:multiLevelType w:val="hybridMultilevel"/>
    <w:tmpl w:val="74D2051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1">
    <w:nsid w:val="3F445349"/>
    <w:multiLevelType w:val="hybridMultilevel"/>
    <w:tmpl w:val="E170036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1">
    <w:nsid w:val="44EC4A14"/>
    <w:multiLevelType w:val="hybridMultilevel"/>
    <w:tmpl w:val="10E6CB2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1">
    <w:nsid w:val="4E8D94C1"/>
    <w:multiLevelType w:val="singleLevel"/>
    <w:tmpl w:val="4E8D94C1"/>
    <w:name w:val="Numbered list 3"/>
    <w:lvl w:ilvl="0">
      <w:start w:val="1"/>
      <w:numFmt w:val="bullet"/>
      <w:lvlText w:val="•"/>
      <w:lvlJc w:val="left"/>
      <w:pPr>
        <w:tabs>
          <w:tab w:val="left" w:pos="283"/>
        </w:tabs>
        <w:ind w:left="283" w:hanging="283"/>
      </w:pPr>
      <w:rPr>
        <w:rFonts w:ascii="Times New Roman" w:hAnsi="Times New Roman"/>
        <w:sz w:val="23"/>
      </w:rPr>
    </w:lvl>
  </w:abstractNum>
  <w:abstractNum w:abstractNumId="28" w15:restartNumberingAfterBreak="1">
    <w:nsid w:val="52851129"/>
    <w:multiLevelType w:val="hybridMultilevel"/>
    <w:tmpl w:val="018A7DE8"/>
    <w:lvl w:ilvl="0">
      <w:start w:val="1"/>
      <w:numFmt w:val="bullet"/>
      <w:lvlText w:val="•"/>
      <w:lvlJc w:val="left"/>
      <w:pPr>
        <w:tabs>
          <w:tab w:val="left" w:pos="566"/>
        </w:tabs>
        <w:ind w:left="566" w:hanging="283"/>
      </w:pPr>
      <w:rPr>
        <w:rFonts w:ascii="Times New Roman" w:hAnsi="Times New Roman"/>
        <w:sz w:val="23"/>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1">
    <w:nsid w:val="598B7EE5"/>
    <w:multiLevelType w:val="hybridMultilevel"/>
    <w:tmpl w:val="997E199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1">
    <w:nsid w:val="5B1A50EC"/>
    <w:multiLevelType w:val="hybridMultilevel"/>
    <w:tmpl w:val="75A6EA4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1">
    <w:nsid w:val="60317A8D"/>
    <w:multiLevelType w:val="hybridMultilevel"/>
    <w:tmpl w:val="DDD6FAF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1">
    <w:nsid w:val="6093250D"/>
    <w:multiLevelType w:val="hybridMultilevel"/>
    <w:tmpl w:val="9D507CA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3" w15:restartNumberingAfterBreak="1">
    <w:nsid w:val="66B878A9"/>
    <w:multiLevelType w:val="hybridMultilevel"/>
    <w:tmpl w:val="2BAA678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1">
    <w:nsid w:val="6BC2375C"/>
    <w:multiLevelType w:val="hybridMultilevel"/>
    <w:tmpl w:val="71D6A032"/>
    <w:lvl w:ilvl="0">
      <w:start w:val="1"/>
      <w:numFmt w:val="decimal"/>
      <w:lvlText w:val="%1)"/>
      <w:lvlJc w:val="left"/>
      <w:pPr>
        <w:ind w:left="720" w:hanging="360"/>
      </w:pPr>
      <w:rPr>
        <w:rFonts w:hint="default"/>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1">
    <w:nsid w:val="6ED06DF9"/>
    <w:multiLevelType w:val="hybridMultilevel"/>
    <w:tmpl w:val="BD866F0C"/>
    <w:lvl w:ilvl="0">
      <w:start w:val="1"/>
      <w:numFmt w:val="decimal"/>
      <w:lvlText w:val="%1)"/>
      <w:lvlJc w:val="left"/>
      <w:pPr>
        <w:tabs>
          <w:tab w:val="num" w:pos="928"/>
        </w:tabs>
        <w:ind w:left="928"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1">
    <w:nsid w:val="7CE22B1F"/>
    <w:multiLevelType w:val="hybridMultilevel"/>
    <w:tmpl w:val="386011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1">
    <w:nsid w:val="7D3E755C"/>
    <w:multiLevelType w:val="hybridMultilevel"/>
    <w:tmpl w:val="6582A77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0"/>
      <w:numFmt w:val="none"/>
      <w:lvlJc w:val="left"/>
      <w:pPr>
        <w:tabs>
          <w:tab w:val="num" w:pos="360"/>
        </w:tabs>
      </w:pPr>
    </w:lvl>
    <w:lvl w:ilvl="3">
      <w:start w:val="0"/>
      <w:numFmt w:val="none"/>
      <w:lvlJc w:val="left"/>
      <w:pPr>
        <w:tabs>
          <w:tab w:val="num" w:pos="360"/>
        </w:tabs>
      </w:pPr>
    </w:lvl>
    <w:lvl w:ilvl="4">
      <w:start w:val="0"/>
      <w:numFmt w:val="none"/>
      <w:lvlJc w:val="left"/>
      <w:pPr>
        <w:tabs>
          <w:tab w:val="num" w:pos="360"/>
        </w:tabs>
      </w:pPr>
    </w:lvl>
    <w:lvl w:ilvl="5">
      <w:start w:val="0"/>
      <w:numFmt w:val="none"/>
      <w:lvlJc w:val="left"/>
      <w:pPr>
        <w:tabs>
          <w:tab w:val="num" w:pos="360"/>
        </w:tabs>
      </w:pPr>
    </w:lvl>
    <w:lvl w:ilvl="6">
      <w:start w:val="0"/>
      <w:numFmt w:val="none"/>
      <w:lvlJc w:val="left"/>
      <w:pPr>
        <w:tabs>
          <w:tab w:val="num" w:pos="360"/>
        </w:tabs>
      </w:pPr>
    </w:lvl>
    <w:lvl w:ilvl="7">
      <w:start w:val="0"/>
      <w:numFmt w:val="none"/>
      <w:lvlJc w:val="left"/>
      <w:pPr>
        <w:tabs>
          <w:tab w:val="num" w:pos="360"/>
        </w:tabs>
      </w:pPr>
    </w:lvl>
    <w:lvl w:ilvl="8">
      <w:start w:val="0"/>
      <w:numFmt w:val="none"/>
      <w:lvlJc w:val="left"/>
      <w:pPr>
        <w:tabs>
          <w:tab w:val="num" w:pos="360"/>
        </w:tabs>
      </w:pPr>
    </w:lvl>
  </w:abstractNum>
  <w:abstractNum w:abstractNumId="38" w15:restartNumberingAfterBreak="1">
    <w:nsid w:val="7EB66256"/>
    <w:multiLevelType w:val="hybridMultilevel"/>
    <w:tmpl w:val="8300188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4"/>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6"/>
  </w:num>
  <w:num w:numId="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6"/>
  </w:num>
  <w:num w:numId="11">
    <w:abstractNumId w:val="14"/>
  </w:num>
  <w:num w:numId="12">
    <w:abstractNumId w:val="33"/>
  </w:num>
  <w:num w:numId="13">
    <w:abstractNumId w:val="29"/>
  </w:num>
  <w:num w:numId="14">
    <w:abstractNumId w:val="21"/>
  </w:num>
  <w:num w:numId="15">
    <w:abstractNumId w:val="10"/>
  </w:num>
  <w:num w:numId="16">
    <w:abstractNumId w:val="9"/>
  </w:num>
  <w:num w:numId="17">
    <w:abstractNumId w:val="31"/>
  </w:num>
  <w:num w:numId="18">
    <w:abstractNumId w:val="12"/>
  </w:num>
  <w:num w:numId="19">
    <w:abstractNumId w:val="23"/>
  </w:num>
  <w:num w:numId="20">
    <w:abstractNumId w:val="17"/>
  </w:num>
  <w:num w:numId="21">
    <w:abstractNumId w:val="0"/>
    <w:lvlOverride w:ilvl="0">
      <w:startOverride w:val="1"/>
    </w:lvlOverride>
  </w:num>
  <w:num w:numId="22">
    <w:abstractNumId w:val="32"/>
  </w:num>
  <w:num w:numId="23">
    <w:abstractNumId w:val="13"/>
  </w:num>
  <w:num w:numId="24">
    <w:abstractNumId w:val="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5"/>
  </w:num>
  <w:num w:numId="29">
    <w:abstractNumId w:val="4"/>
  </w:num>
  <w:num w:numId="30">
    <w:abstractNumId w:val="24"/>
  </w:num>
  <w:num w:numId="31">
    <w:abstractNumId w:val="30"/>
  </w:num>
  <w:num w:numId="32">
    <w:abstractNumId w:val="35"/>
  </w:num>
  <w:num w:numId="33">
    <w:abstractNumId w:val="20"/>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27"/>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37"/>
  </w:num>
  <w:num w:numId="40">
    <w:abstractNumId w:val="36"/>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drawingGridHorizontalSpacing w:val="57"/>
  <w:drawingGridVerticalSpacing w:val="39"/>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B6474B"/>
    <w:rsid w:val="00002A8C"/>
    <w:rsid w:val="000033D5"/>
    <w:rsid w:val="000113EE"/>
    <w:rsid w:val="000222C1"/>
    <w:rsid w:val="00040389"/>
    <w:rsid w:val="0004144F"/>
    <w:rsid w:val="00041A40"/>
    <w:rsid w:val="00044205"/>
    <w:rsid w:val="00051E75"/>
    <w:rsid w:val="00064996"/>
    <w:rsid w:val="000665A8"/>
    <w:rsid w:val="000706A1"/>
    <w:rsid w:val="000731AC"/>
    <w:rsid w:val="00082A09"/>
    <w:rsid w:val="0009139D"/>
    <w:rsid w:val="00094D9B"/>
    <w:rsid w:val="000954B7"/>
    <w:rsid w:val="000A206B"/>
    <w:rsid w:val="000A2C08"/>
    <w:rsid w:val="000A316F"/>
    <w:rsid w:val="000A32BD"/>
    <w:rsid w:val="000A3788"/>
    <w:rsid w:val="000B294A"/>
    <w:rsid w:val="000B5885"/>
    <w:rsid w:val="000B6428"/>
    <w:rsid w:val="000C5525"/>
    <w:rsid w:val="000D1A02"/>
    <w:rsid w:val="000E29E9"/>
    <w:rsid w:val="00120AA7"/>
    <w:rsid w:val="00121F52"/>
    <w:rsid w:val="00127C5F"/>
    <w:rsid w:val="00130E8B"/>
    <w:rsid w:val="00132CFB"/>
    <w:rsid w:val="0015114E"/>
    <w:rsid w:val="00154512"/>
    <w:rsid w:val="00155D3B"/>
    <w:rsid w:val="00156E41"/>
    <w:rsid w:val="00162203"/>
    <w:rsid w:val="001638A4"/>
    <w:rsid w:val="00173168"/>
    <w:rsid w:val="00175D77"/>
    <w:rsid w:val="00176318"/>
    <w:rsid w:val="001766EF"/>
    <w:rsid w:val="00176888"/>
    <w:rsid w:val="001776A2"/>
    <w:rsid w:val="00183FEB"/>
    <w:rsid w:val="0018437F"/>
    <w:rsid w:val="00193D6B"/>
    <w:rsid w:val="001A5E63"/>
    <w:rsid w:val="001C45FD"/>
    <w:rsid w:val="001D25A8"/>
    <w:rsid w:val="001E444D"/>
    <w:rsid w:val="001F3600"/>
    <w:rsid w:val="001F501A"/>
    <w:rsid w:val="00205971"/>
    <w:rsid w:val="0020631E"/>
    <w:rsid w:val="002123D8"/>
    <w:rsid w:val="00212F16"/>
    <w:rsid w:val="00214EB3"/>
    <w:rsid w:val="00231831"/>
    <w:rsid w:val="002330DA"/>
    <w:rsid w:val="00234C8B"/>
    <w:rsid w:val="00236532"/>
    <w:rsid w:val="00241815"/>
    <w:rsid w:val="00242117"/>
    <w:rsid w:val="00245FD8"/>
    <w:rsid w:val="00246B3E"/>
    <w:rsid w:val="00250FFB"/>
    <w:rsid w:val="002639DE"/>
    <w:rsid w:val="00265C43"/>
    <w:rsid w:val="00271C1F"/>
    <w:rsid w:val="002860E7"/>
    <w:rsid w:val="002915E1"/>
    <w:rsid w:val="002A0D6E"/>
    <w:rsid w:val="002B5893"/>
    <w:rsid w:val="002C2A60"/>
    <w:rsid w:val="002D21BB"/>
    <w:rsid w:val="002D7E64"/>
    <w:rsid w:val="002E43BC"/>
    <w:rsid w:val="002F07DA"/>
    <w:rsid w:val="0030379B"/>
    <w:rsid w:val="0031114D"/>
    <w:rsid w:val="00312C3F"/>
    <w:rsid w:val="00313CDE"/>
    <w:rsid w:val="003216C7"/>
    <w:rsid w:val="00321F18"/>
    <w:rsid w:val="0032415F"/>
    <w:rsid w:val="0032644F"/>
    <w:rsid w:val="00326832"/>
    <w:rsid w:val="0032772D"/>
    <w:rsid w:val="0033141A"/>
    <w:rsid w:val="00341259"/>
    <w:rsid w:val="00341633"/>
    <w:rsid w:val="00347F45"/>
    <w:rsid w:val="0035177A"/>
    <w:rsid w:val="00355756"/>
    <w:rsid w:val="00367FB8"/>
    <w:rsid w:val="00372567"/>
    <w:rsid w:val="0037362A"/>
    <w:rsid w:val="0037686D"/>
    <w:rsid w:val="003932FF"/>
    <w:rsid w:val="003963D3"/>
    <w:rsid w:val="003B4F2D"/>
    <w:rsid w:val="003B6020"/>
    <w:rsid w:val="003D1926"/>
    <w:rsid w:val="003D1AE1"/>
    <w:rsid w:val="003E285D"/>
    <w:rsid w:val="003E3417"/>
    <w:rsid w:val="003E3FCA"/>
    <w:rsid w:val="00401334"/>
    <w:rsid w:val="0040350F"/>
    <w:rsid w:val="00405162"/>
    <w:rsid w:val="00411AB0"/>
    <w:rsid w:val="00422A1D"/>
    <w:rsid w:val="00426475"/>
    <w:rsid w:val="00432C9B"/>
    <w:rsid w:val="004358FC"/>
    <w:rsid w:val="00442FBD"/>
    <w:rsid w:val="00445A6F"/>
    <w:rsid w:val="004473EA"/>
    <w:rsid w:val="00453D40"/>
    <w:rsid w:val="00454009"/>
    <w:rsid w:val="004541BC"/>
    <w:rsid w:val="00483A2E"/>
    <w:rsid w:val="004A0063"/>
    <w:rsid w:val="004B43FB"/>
    <w:rsid w:val="004C0083"/>
    <w:rsid w:val="004D232C"/>
    <w:rsid w:val="004E1206"/>
    <w:rsid w:val="004E6FF4"/>
    <w:rsid w:val="004F7562"/>
    <w:rsid w:val="00506658"/>
    <w:rsid w:val="00513BBC"/>
    <w:rsid w:val="00524D39"/>
    <w:rsid w:val="005252F4"/>
    <w:rsid w:val="005312D1"/>
    <w:rsid w:val="00534BA0"/>
    <w:rsid w:val="00536305"/>
    <w:rsid w:val="005373D5"/>
    <w:rsid w:val="00543162"/>
    <w:rsid w:val="00543EC9"/>
    <w:rsid w:val="00544A8C"/>
    <w:rsid w:val="005608C9"/>
    <w:rsid w:val="00565B18"/>
    <w:rsid w:val="00582067"/>
    <w:rsid w:val="005936C2"/>
    <w:rsid w:val="005B2548"/>
    <w:rsid w:val="005B5EB6"/>
    <w:rsid w:val="005C2406"/>
    <w:rsid w:val="005C24FE"/>
    <w:rsid w:val="005D6B70"/>
    <w:rsid w:val="005D73A2"/>
    <w:rsid w:val="005E3053"/>
    <w:rsid w:val="005F4EC4"/>
    <w:rsid w:val="005F5041"/>
    <w:rsid w:val="005F541E"/>
    <w:rsid w:val="0061055F"/>
    <w:rsid w:val="00624391"/>
    <w:rsid w:val="00627964"/>
    <w:rsid w:val="0063392E"/>
    <w:rsid w:val="00653499"/>
    <w:rsid w:val="00664C3E"/>
    <w:rsid w:val="006710C3"/>
    <w:rsid w:val="006810FE"/>
    <w:rsid w:val="00681B9C"/>
    <w:rsid w:val="00693D6B"/>
    <w:rsid w:val="006A1C0B"/>
    <w:rsid w:val="006A3C65"/>
    <w:rsid w:val="006A7CC8"/>
    <w:rsid w:val="006B1937"/>
    <w:rsid w:val="006B4F95"/>
    <w:rsid w:val="006B597D"/>
    <w:rsid w:val="006C2D7C"/>
    <w:rsid w:val="006D69BB"/>
    <w:rsid w:val="006F1379"/>
    <w:rsid w:val="006F62F6"/>
    <w:rsid w:val="00700EB9"/>
    <w:rsid w:val="0070223D"/>
    <w:rsid w:val="00703011"/>
    <w:rsid w:val="00716262"/>
    <w:rsid w:val="00717396"/>
    <w:rsid w:val="00720E70"/>
    <w:rsid w:val="0072330B"/>
    <w:rsid w:val="00725AD0"/>
    <w:rsid w:val="00731FC1"/>
    <w:rsid w:val="007419B2"/>
    <w:rsid w:val="007426CB"/>
    <w:rsid w:val="007427F7"/>
    <w:rsid w:val="00775C8E"/>
    <w:rsid w:val="00775ED2"/>
    <w:rsid w:val="00781C50"/>
    <w:rsid w:val="00785641"/>
    <w:rsid w:val="00797006"/>
    <w:rsid w:val="007A24FD"/>
    <w:rsid w:val="007A78CE"/>
    <w:rsid w:val="007B15A8"/>
    <w:rsid w:val="007C49AB"/>
    <w:rsid w:val="007C5740"/>
    <w:rsid w:val="007D4DF7"/>
    <w:rsid w:val="007D57DC"/>
    <w:rsid w:val="007E526A"/>
    <w:rsid w:val="007E76BC"/>
    <w:rsid w:val="007F0A69"/>
    <w:rsid w:val="007F2604"/>
    <w:rsid w:val="007F4EDE"/>
    <w:rsid w:val="007F5CB7"/>
    <w:rsid w:val="007F7AE1"/>
    <w:rsid w:val="00804F0B"/>
    <w:rsid w:val="00807BE5"/>
    <w:rsid w:val="00810416"/>
    <w:rsid w:val="0081317D"/>
    <w:rsid w:val="00820C38"/>
    <w:rsid w:val="00824C77"/>
    <w:rsid w:val="008251F5"/>
    <w:rsid w:val="00833C61"/>
    <w:rsid w:val="0085016D"/>
    <w:rsid w:val="008501D8"/>
    <w:rsid w:val="00871927"/>
    <w:rsid w:val="00875DE8"/>
    <w:rsid w:val="00887344"/>
    <w:rsid w:val="008953F7"/>
    <w:rsid w:val="00895952"/>
    <w:rsid w:val="00897F4A"/>
    <w:rsid w:val="008A0266"/>
    <w:rsid w:val="008A74DD"/>
    <w:rsid w:val="008A77CB"/>
    <w:rsid w:val="008B2762"/>
    <w:rsid w:val="008B3C85"/>
    <w:rsid w:val="008B650A"/>
    <w:rsid w:val="008B726D"/>
    <w:rsid w:val="008D30FB"/>
    <w:rsid w:val="008E0D40"/>
    <w:rsid w:val="008E5953"/>
    <w:rsid w:val="00900DED"/>
    <w:rsid w:val="00901B24"/>
    <w:rsid w:val="00902B75"/>
    <w:rsid w:val="00904A67"/>
    <w:rsid w:val="00912802"/>
    <w:rsid w:val="00921369"/>
    <w:rsid w:val="00936DF1"/>
    <w:rsid w:val="009404C8"/>
    <w:rsid w:val="009520D0"/>
    <w:rsid w:val="00957628"/>
    <w:rsid w:val="00963849"/>
    <w:rsid w:val="00965868"/>
    <w:rsid w:val="009704FE"/>
    <w:rsid w:val="0098583E"/>
    <w:rsid w:val="009A1E92"/>
    <w:rsid w:val="009B7703"/>
    <w:rsid w:val="009B7971"/>
    <w:rsid w:val="009C0B79"/>
    <w:rsid w:val="009C6272"/>
    <w:rsid w:val="009E15A7"/>
    <w:rsid w:val="009F0E6D"/>
    <w:rsid w:val="00A0590D"/>
    <w:rsid w:val="00A109FC"/>
    <w:rsid w:val="00A16EBF"/>
    <w:rsid w:val="00A204CE"/>
    <w:rsid w:val="00A20BD5"/>
    <w:rsid w:val="00A21098"/>
    <w:rsid w:val="00A218DD"/>
    <w:rsid w:val="00A26090"/>
    <w:rsid w:val="00A376C1"/>
    <w:rsid w:val="00A421A2"/>
    <w:rsid w:val="00A46F03"/>
    <w:rsid w:val="00A5091D"/>
    <w:rsid w:val="00A50A08"/>
    <w:rsid w:val="00A62920"/>
    <w:rsid w:val="00A6570E"/>
    <w:rsid w:val="00A734B6"/>
    <w:rsid w:val="00A74C07"/>
    <w:rsid w:val="00A85D71"/>
    <w:rsid w:val="00A917F9"/>
    <w:rsid w:val="00A96655"/>
    <w:rsid w:val="00AA6D2F"/>
    <w:rsid w:val="00AA71D7"/>
    <w:rsid w:val="00AA7850"/>
    <w:rsid w:val="00AB2F1F"/>
    <w:rsid w:val="00AB37A6"/>
    <w:rsid w:val="00AB3B77"/>
    <w:rsid w:val="00AB3BBE"/>
    <w:rsid w:val="00AB4BAD"/>
    <w:rsid w:val="00AC0385"/>
    <w:rsid w:val="00AC2DF5"/>
    <w:rsid w:val="00AD5B22"/>
    <w:rsid w:val="00AF5723"/>
    <w:rsid w:val="00B03B87"/>
    <w:rsid w:val="00B15ADD"/>
    <w:rsid w:val="00B15F5B"/>
    <w:rsid w:val="00B27140"/>
    <w:rsid w:val="00B32C99"/>
    <w:rsid w:val="00B35427"/>
    <w:rsid w:val="00B42E31"/>
    <w:rsid w:val="00B5024F"/>
    <w:rsid w:val="00B53015"/>
    <w:rsid w:val="00B538B4"/>
    <w:rsid w:val="00B633B8"/>
    <w:rsid w:val="00B6474B"/>
    <w:rsid w:val="00B64FB8"/>
    <w:rsid w:val="00B664CC"/>
    <w:rsid w:val="00B70667"/>
    <w:rsid w:val="00B82272"/>
    <w:rsid w:val="00B84BD5"/>
    <w:rsid w:val="00B908E3"/>
    <w:rsid w:val="00B93E9B"/>
    <w:rsid w:val="00BA5E26"/>
    <w:rsid w:val="00BB4B59"/>
    <w:rsid w:val="00BC1D87"/>
    <w:rsid w:val="00BD30AD"/>
    <w:rsid w:val="00BD5A9D"/>
    <w:rsid w:val="00BD7152"/>
    <w:rsid w:val="00BE0DC4"/>
    <w:rsid w:val="00BE3464"/>
    <w:rsid w:val="00BE7700"/>
    <w:rsid w:val="00BF0AD9"/>
    <w:rsid w:val="00BF2FB1"/>
    <w:rsid w:val="00C01E17"/>
    <w:rsid w:val="00C04E6A"/>
    <w:rsid w:val="00C13BF2"/>
    <w:rsid w:val="00C34B76"/>
    <w:rsid w:val="00C44A5F"/>
    <w:rsid w:val="00C5103B"/>
    <w:rsid w:val="00C552C3"/>
    <w:rsid w:val="00C67AC1"/>
    <w:rsid w:val="00C70C45"/>
    <w:rsid w:val="00C80AB3"/>
    <w:rsid w:val="00C83C1F"/>
    <w:rsid w:val="00C85C98"/>
    <w:rsid w:val="00C9227E"/>
    <w:rsid w:val="00C92890"/>
    <w:rsid w:val="00CA0254"/>
    <w:rsid w:val="00CA4C8D"/>
    <w:rsid w:val="00CA7689"/>
    <w:rsid w:val="00CB173D"/>
    <w:rsid w:val="00CB3C8A"/>
    <w:rsid w:val="00CC1B86"/>
    <w:rsid w:val="00CC1F8B"/>
    <w:rsid w:val="00CC2D3C"/>
    <w:rsid w:val="00CD5116"/>
    <w:rsid w:val="00CD57E6"/>
    <w:rsid w:val="00CE4785"/>
    <w:rsid w:val="00CF0CCA"/>
    <w:rsid w:val="00CF0F58"/>
    <w:rsid w:val="00D00320"/>
    <w:rsid w:val="00D10217"/>
    <w:rsid w:val="00D13EFF"/>
    <w:rsid w:val="00D1737A"/>
    <w:rsid w:val="00D20B69"/>
    <w:rsid w:val="00D40B4C"/>
    <w:rsid w:val="00D42426"/>
    <w:rsid w:val="00D575F3"/>
    <w:rsid w:val="00D57A27"/>
    <w:rsid w:val="00D72480"/>
    <w:rsid w:val="00D80459"/>
    <w:rsid w:val="00D8046B"/>
    <w:rsid w:val="00D838A3"/>
    <w:rsid w:val="00D8492C"/>
    <w:rsid w:val="00D84C38"/>
    <w:rsid w:val="00DB2736"/>
    <w:rsid w:val="00DC557B"/>
    <w:rsid w:val="00DC6661"/>
    <w:rsid w:val="00DC702B"/>
    <w:rsid w:val="00DD3A63"/>
    <w:rsid w:val="00DE5E58"/>
    <w:rsid w:val="00DE7391"/>
    <w:rsid w:val="00DF284B"/>
    <w:rsid w:val="00E1489D"/>
    <w:rsid w:val="00E161CA"/>
    <w:rsid w:val="00E1622A"/>
    <w:rsid w:val="00E16E52"/>
    <w:rsid w:val="00E30D06"/>
    <w:rsid w:val="00E31E21"/>
    <w:rsid w:val="00E4323C"/>
    <w:rsid w:val="00E55988"/>
    <w:rsid w:val="00E6210C"/>
    <w:rsid w:val="00E70BE6"/>
    <w:rsid w:val="00E715D5"/>
    <w:rsid w:val="00E93346"/>
    <w:rsid w:val="00E96DFF"/>
    <w:rsid w:val="00EB722E"/>
    <w:rsid w:val="00ED31B7"/>
    <w:rsid w:val="00ED5AFD"/>
    <w:rsid w:val="00ED7475"/>
    <w:rsid w:val="00EF1E20"/>
    <w:rsid w:val="00EF75CC"/>
    <w:rsid w:val="00F02709"/>
    <w:rsid w:val="00F0730E"/>
    <w:rsid w:val="00F2117C"/>
    <w:rsid w:val="00F21B6F"/>
    <w:rsid w:val="00F24B34"/>
    <w:rsid w:val="00F25451"/>
    <w:rsid w:val="00F5088A"/>
    <w:rsid w:val="00F50CE9"/>
    <w:rsid w:val="00F557E7"/>
    <w:rsid w:val="00F6409B"/>
    <w:rsid w:val="00F642F1"/>
    <w:rsid w:val="00F6452D"/>
    <w:rsid w:val="00F6622B"/>
    <w:rsid w:val="00F75F01"/>
    <w:rsid w:val="00F80B1E"/>
    <w:rsid w:val="00F86FC7"/>
    <w:rsid w:val="00F96EA0"/>
    <w:rsid w:val="00F978C2"/>
    <w:rsid w:val="00FA5B7F"/>
    <w:rsid w:val="00FB3174"/>
    <w:rsid w:val="00FB7619"/>
    <w:rsid w:val="00FB790C"/>
    <w:rsid w:val="00FB79BB"/>
    <w:rsid w:val="00FC249A"/>
    <w:rsid w:val="00FC474A"/>
    <w:rsid w:val="00FC6548"/>
    <w:rsid w:val="00FC68BD"/>
    <w:rsid w:val="00FE1DE9"/>
    <w:rsid w:val="00FE3A1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5:docId w15:val="{A7802E14-A17E-4EFC-BBB0-2A8B7DE4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C1F"/>
    <w:rPr>
      <w:lang w:eastAsia="en-US"/>
    </w:rPr>
  </w:style>
  <w:style w:type="paragraph" w:styleId="Heading1">
    <w:name w:val="heading 1"/>
    <w:basedOn w:val="Normal"/>
    <w:next w:val="Normal"/>
    <w:qFormat/>
    <w:rsid w:val="00271C1F"/>
    <w:pPr>
      <w:keepNext/>
      <w:outlineLvl w:val="0"/>
    </w:pPr>
    <w:rPr>
      <w:i/>
      <w:sz w:val="24"/>
    </w:rPr>
  </w:style>
  <w:style w:type="paragraph" w:styleId="Heading2">
    <w:name w:val="heading 2"/>
    <w:basedOn w:val="Normal"/>
    <w:next w:val="Normal"/>
    <w:qFormat/>
    <w:rsid w:val="0032772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2772D"/>
    <w:pPr>
      <w:keepNext/>
      <w:spacing w:before="240" w:after="60"/>
      <w:outlineLvl w:val="2"/>
    </w:pPr>
    <w:rPr>
      <w:rFonts w:ascii="Arial" w:hAnsi="Arial" w:cs="Arial"/>
      <w:b/>
      <w:bCs/>
      <w:sz w:val="26"/>
      <w:szCs w:val="26"/>
    </w:rPr>
  </w:style>
  <w:style w:type="paragraph" w:styleId="Heading4">
    <w:name w:val="heading 4"/>
    <w:basedOn w:val="Normal"/>
    <w:next w:val="Normal"/>
    <w:qFormat/>
    <w:rsid w:val="00664C3E"/>
    <w:pPr>
      <w:keepNext/>
      <w:spacing w:before="240" w:after="60"/>
      <w:outlineLvl w:val="3"/>
    </w:pPr>
    <w:rPr>
      <w:b/>
      <w:bCs/>
      <w:sz w:val="28"/>
      <w:szCs w:val="28"/>
    </w:rPr>
  </w:style>
  <w:style w:type="paragraph" w:styleId="Heading6">
    <w:name w:val="heading 6"/>
    <w:basedOn w:val="Normal"/>
    <w:next w:val="Normal"/>
    <w:qFormat/>
    <w:rsid w:val="00775ED2"/>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271C1F"/>
    <w:pPr>
      <w:jc w:val="both"/>
    </w:pPr>
    <w:rPr>
      <w:sz w:val="24"/>
    </w:rPr>
  </w:style>
  <w:style w:type="paragraph" w:styleId="Footer">
    <w:name w:val="footer"/>
    <w:basedOn w:val="Normal"/>
    <w:rsid w:val="00271C1F"/>
    <w:pPr>
      <w:tabs>
        <w:tab w:val="center" w:pos="4153"/>
        <w:tab w:val="right" w:pos="8306"/>
      </w:tabs>
    </w:pPr>
    <w:rPr>
      <w:sz w:val="24"/>
      <w:szCs w:val="24"/>
      <w:lang w:val="en-GB"/>
    </w:rPr>
  </w:style>
  <w:style w:type="character" w:styleId="Hyperlink">
    <w:name w:val="Hyperlink"/>
    <w:rsid w:val="00DC6661"/>
    <w:rPr>
      <w:color w:val="0000FF"/>
      <w:u w:val="single"/>
    </w:rPr>
  </w:style>
  <w:style w:type="paragraph" w:styleId="BodyText">
    <w:name w:val="Body Text"/>
    <w:basedOn w:val="Normal"/>
    <w:link w:val="BodyTextChar"/>
    <w:rsid w:val="00CB3C8A"/>
    <w:pPr>
      <w:spacing w:after="120"/>
    </w:pPr>
  </w:style>
  <w:style w:type="paragraph" w:styleId="Header">
    <w:name w:val="header"/>
    <w:basedOn w:val="Normal"/>
    <w:rsid w:val="0032772D"/>
    <w:pPr>
      <w:tabs>
        <w:tab w:val="center" w:pos="4320"/>
        <w:tab w:val="right" w:pos="8640"/>
      </w:tabs>
    </w:pPr>
    <w:rPr>
      <w:rFonts w:ascii="Arial" w:hAnsi="Arial"/>
      <w:lang w:val="en-US"/>
    </w:rPr>
  </w:style>
  <w:style w:type="paragraph" w:customStyle="1" w:styleId="DefaultParagraphFont1">
    <w:name w:val="Default Paragraph Font1"/>
    <w:next w:val="Normal"/>
    <w:rsid w:val="00775ED2"/>
    <w:rPr>
      <w:rFonts w:ascii="Roman PS" w:hAnsi="Roman PS"/>
      <w:noProof/>
      <w:lang w:val="en-US" w:eastAsia="en-US"/>
    </w:rPr>
  </w:style>
  <w:style w:type="paragraph" w:styleId="BodyTextIndent2">
    <w:name w:val="Body Text Indent 2"/>
    <w:basedOn w:val="Normal"/>
    <w:rsid w:val="005E3053"/>
    <w:pPr>
      <w:spacing w:after="120" w:line="480" w:lineRule="auto"/>
      <w:ind w:left="283"/>
    </w:pPr>
  </w:style>
  <w:style w:type="table" w:styleId="TableGrid">
    <w:name w:val="Table Grid"/>
    <w:basedOn w:val="TableNormal"/>
    <w:rsid w:val="00BE0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1">
    <w:name w:val="long_text1"/>
    <w:rsid w:val="00664C3E"/>
    <w:rPr>
      <w:sz w:val="22"/>
      <w:szCs w:val="22"/>
    </w:rPr>
  </w:style>
  <w:style w:type="character" w:styleId="Strong">
    <w:name w:val="Strong"/>
    <w:qFormat/>
    <w:rsid w:val="00664C3E"/>
    <w:rPr>
      <w:b/>
      <w:bCs/>
    </w:rPr>
  </w:style>
  <w:style w:type="paragraph" w:styleId="BodyTextIndent">
    <w:name w:val="Body Text Indent"/>
    <w:basedOn w:val="Normal"/>
    <w:rsid w:val="00C44A5F"/>
    <w:pPr>
      <w:spacing w:after="120"/>
      <w:ind w:left="283"/>
    </w:pPr>
  </w:style>
  <w:style w:type="character" w:customStyle="1" w:styleId="tvdoctopindex1">
    <w:name w:val="tv_doc_top_index1"/>
    <w:rsid w:val="00CE4785"/>
    <w:rPr>
      <w:color w:val="666666"/>
      <w:sz w:val="16"/>
      <w:szCs w:val="16"/>
    </w:rPr>
  </w:style>
  <w:style w:type="paragraph" w:styleId="HTMLPreformatted">
    <w:name w:val="HTML Preformatted"/>
    <w:basedOn w:val="Normal"/>
    <w:rsid w:val="00ED5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v-LV"/>
    </w:rPr>
  </w:style>
  <w:style w:type="character" w:styleId="Emphasis">
    <w:name w:val="Emphasis"/>
    <w:qFormat/>
    <w:rsid w:val="005F541E"/>
    <w:rPr>
      <w:i/>
      <w:iCs/>
    </w:rPr>
  </w:style>
  <w:style w:type="paragraph" w:styleId="NormalWeb">
    <w:name w:val="Normal (Web)"/>
    <w:basedOn w:val="Normal"/>
    <w:rsid w:val="00B42E31"/>
    <w:pPr>
      <w:spacing w:before="100" w:beforeAutospacing="1" w:after="100" w:afterAutospacing="1"/>
    </w:pPr>
    <w:rPr>
      <w:sz w:val="24"/>
      <w:szCs w:val="24"/>
      <w:lang w:eastAsia="lv-LV"/>
    </w:rPr>
  </w:style>
  <w:style w:type="paragraph" w:styleId="CommentText">
    <w:name w:val="annotation text"/>
    <w:basedOn w:val="Normal"/>
    <w:semiHidden/>
    <w:rsid w:val="003216C7"/>
    <w:rPr>
      <w:rFonts w:ascii="RimTimes" w:hAnsi="RimTimes"/>
    </w:rPr>
  </w:style>
  <w:style w:type="character" w:customStyle="1" w:styleId="BodyText2Char">
    <w:name w:val="Body Text 2 Char"/>
    <w:basedOn w:val="DefaultParagraphFont"/>
    <w:link w:val="BodyText2"/>
    <w:rsid w:val="00B03B87"/>
    <w:rPr>
      <w:sz w:val="24"/>
      <w:lang w:eastAsia="en-US"/>
    </w:rPr>
  </w:style>
  <w:style w:type="character" w:customStyle="1" w:styleId="BodyTextChar">
    <w:name w:val="Body Text Char"/>
    <w:basedOn w:val="DefaultParagraphFont"/>
    <w:link w:val="BodyText"/>
    <w:rsid w:val="00B03B87"/>
    <w:rPr>
      <w:lang w:eastAsia="en-US"/>
    </w:rPr>
  </w:style>
  <w:style w:type="paragraph" w:styleId="BodyText3">
    <w:name w:val="Body Text 3"/>
    <w:basedOn w:val="Normal"/>
    <w:link w:val="BodyText3Char"/>
    <w:rsid w:val="00B03B87"/>
    <w:pPr>
      <w:spacing w:after="120"/>
    </w:pPr>
    <w:rPr>
      <w:sz w:val="16"/>
      <w:szCs w:val="16"/>
    </w:rPr>
  </w:style>
  <w:style w:type="character" w:customStyle="1" w:styleId="BodyText3Char">
    <w:name w:val="Body Text 3 Char"/>
    <w:basedOn w:val="DefaultParagraphFont"/>
    <w:link w:val="BodyText3"/>
    <w:rsid w:val="00B03B87"/>
    <w:rPr>
      <w:sz w:val="16"/>
      <w:szCs w:val="16"/>
      <w:lang w:eastAsia="en-US"/>
    </w:rPr>
  </w:style>
  <w:style w:type="character" w:customStyle="1" w:styleId="UnresolvedMention1">
    <w:name w:val="Unresolved Mention1"/>
    <w:basedOn w:val="DefaultParagraphFont"/>
    <w:uiPriority w:val="99"/>
    <w:semiHidden/>
    <w:unhideWhenUsed/>
    <w:rsid w:val="001731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file:///C:\Users\EVIJA~1.LIN\AppData\Local\Temp\Macintosh%20HD:Users:an:Documents:JAMUNA:DARBS:VECIE%20FAILI:LVVGMC:stila%20gramata:DARBA%20FAILI:DOKUMENTA&#772;CIJA:VEIDLAPA:WORD%20FORMA&#772;TA&#772;:Galvina_krasainai%20vertikalai%20veidlapai-01.png" TargetMode="External" /><Relationship Id="rId6" Type="http://schemas.openxmlformats.org/officeDocument/2006/relationships/hyperlink" Target="mailto:lidija.jevtusenko@lvgmc.lv" TargetMode="Externa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footer" Target="footer3.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oleObject" Target="embeddings/oleObject1.bin"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s>
</file>

<file path=word/_rels/footer3.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oleObject" Target="embeddings/oleObject2.bin"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1</Pages>
  <Words>1305</Words>
  <Characters>744</Characters>
  <Application>Microsoft Office Word</Application>
  <DocSecurity>0</DocSecurity>
  <Lines>6</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Rīgā</vt:lpstr>
      <vt:lpstr>Rīgā</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Rīgā</dc:title>
  <dc:creator>Kristine Sausa</dc:creator>
  <cp:lastModifiedBy>Anta Jantone</cp:lastModifiedBy>
  <cp:revision>11</cp:revision>
  <cp:lastPrinted>2020-08-18T05:21:00Z</cp:lastPrinted>
  <dcterms:created xsi:type="dcterms:W3CDTF">2020-09-03T04:20:00Z</dcterms:created>
  <dcterms:modified xsi:type="dcterms:W3CDTF">2020-09-09T14:16:00Z</dcterms:modified>
</cp:coreProperties>
</file>