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65D29" w:rsidRPr="00F02425" w:rsidRDefault="00565D29" w:rsidP="00565D29">
      <w:pPr>
        <w:jc w:val="right"/>
      </w:pPr>
      <w:r w:rsidRPr="00F02425">
        <w:t xml:space="preserve">Valsts vides dienesta </w:t>
      </w:r>
      <w:r w:rsidR="00875E83">
        <w:t>Lielrīgas</w:t>
      </w:r>
      <w:r w:rsidRPr="00F02425">
        <w:t xml:space="preserve"> reģionālajai vides pārvaldei</w:t>
      </w:r>
    </w:p>
    <w:p w:rsidR="00565D29" w:rsidRPr="00F02425" w:rsidRDefault="00565D29" w:rsidP="00565D29">
      <w:pPr>
        <w:jc w:val="right"/>
        <w:rPr>
          <w:b/>
        </w:rPr>
      </w:pPr>
    </w:p>
    <w:p w:rsidR="00565D29" w:rsidRPr="00F02425" w:rsidRDefault="00565D29" w:rsidP="00565D29">
      <w:pPr>
        <w:jc w:val="center"/>
        <w:rPr>
          <w:b/>
        </w:rPr>
      </w:pPr>
      <w:r w:rsidRPr="00F02425">
        <w:rPr>
          <w:b/>
        </w:rPr>
        <w:t>Iesniegums ietekmes uz vidi sākotnējam izvērtējumam</w:t>
      </w:r>
    </w:p>
    <w:p w:rsidR="00565D29" w:rsidRPr="00F02425" w:rsidRDefault="00565D29" w:rsidP="00565D29"/>
    <w:p w:rsidR="00565D29" w:rsidRPr="00F02425" w:rsidRDefault="00565D29" w:rsidP="00565D29">
      <w:r w:rsidRPr="00F02425">
        <w:t xml:space="preserve">Rīgā, </w:t>
      </w:r>
      <w:r w:rsidRPr="00F02425">
        <w:rPr>
          <w:i/>
        </w:rPr>
        <w:t>(Datumu sk. elektroniski parakstītā dokumenta laika zīmogā).</w:t>
      </w:r>
      <w:r w:rsidRPr="00F02425">
        <w:tab/>
      </w:r>
    </w:p>
    <w:p w:rsidR="00565D29" w:rsidRPr="00F02425" w:rsidRDefault="00565D29" w:rsidP="00565D29">
      <w:pPr>
        <w:pStyle w:val="TNNum"/>
        <w:numPr>
          <w:ilvl w:val="0"/>
          <w:numId w:val="0"/>
        </w:numPr>
        <w:rPr>
          <w:bCs/>
        </w:rPr>
      </w:pPr>
    </w:p>
    <w:p w:rsidR="00565D29" w:rsidRPr="00F775E5" w:rsidRDefault="00565D29" w:rsidP="00565D29">
      <w:pPr>
        <w:pStyle w:val="TNNum"/>
        <w:rPr>
          <w:bCs/>
        </w:rPr>
      </w:pPr>
      <w:r w:rsidRPr="00F02425">
        <w:t>Ierosinātāja vārds, uzvārds, personas kods (juridiskajai personai – nosaukums un reģistrācijas numurs, juridiskā adrese, publiskajai personai vai tās iestādei – nosaukums, adrese, fiziskai personai – deklarētās dzīvesvietas adrese vai dzīvesvietas adrese, kurā tā ir sasniedzama), tālruņa numurs un elektroniskā pasta adrese:</w:t>
      </w:r>
    </w:p>
    <w:p w:rsidR="00F775E5" w:rsidRPr="00F02425" w:rsidRDefault="00F775E5" w:rsidP="00F775E5">
      <w:pPr>
        <w:pStyle w:val="TNNum"/>
        <w:numPr>
          <w:ilvl w:val="0"/>
          <w:numId w:val="0"/>
        </w:numPr>
        <w:rPr>
          <w:bCs/>
        </w:rPr>
      </w:pPr>
    </w:p>
    <w:p w:rsidR="001862C2" w:rsidRDefault="001862C2" w:rsidP="001862C2">
      <w:r w:rsidRPr="002F6A0F">
        <w:t xml:space="preserve">Iesniedzējs: </w:t>
      </w:r>
      <w:r w:rsidR="00875E83">
        <w:rPr>
          <w:b/>
        </w:rPr>
        <w:t>SIA "Ķ</w:t>
      </w:r>
      <w:r w:rsidR="00B359E3">
        <w:rPr>
          <w:b/>
        </w:rPr>
        <w:t>EKAVAS DOLOMĪTS</w:t>
      </w:r>
      <w:r w:rsidRPr="00CA7FBE">
        <w:rPr>
          <w:b/>
        </w:rPr>
        <w:t>",</w:t>
      </w:r>
      <w:r>
        <w:t xml:space="preserve"> </w:t>
      </w:r>
      <w:proofErr w:type="spellStart"/>
      <w:r w:rsidRPr="002F6A0F">
        <w:t>reģ</w:t>
      </w:r>
      <w:proofErr w:type="spellEnd"/>
      <w:r w:rsidRPr="002F6A0F">
        <w:t xml:space="preserve">. nr. </w:t>
      </w:r>
      <w:r w:rsidR="00B359E3" w:rsidRPr="001A756C">
        <w:rPr>
          <w:szCs w:val="19"/>
        </w:rPr>
        <w:fldChar w:fldCharType="begin"/>
      </w:r>
      <w:r w:rsidR="00B359E3" w:rsidRPr="001A756C">
        <w:rPr>
          <w:szCs w:val="19"/>
        </w:rPr>
        <w:instrText xml:space="preserve"> DOCPROPERTY  KlientsRegNr  \* MERGEFORMAT </w:instrText>
      </w:r>
      <w:r w:rsidR="00B359E3" w:rsidRPr="001A756C">
        <w:rPr>
          <w:szCs w:val="19"/>
        </w:rPr>
        <w:fldChar w:fldCharType="separate"/>
      </w:r>
      <w:r w:rsidR="00B359E3" w:rsidRPr="001A756C">
        <w:rPr>
          <w:szCs w:val="19"/>
        </w:rPr>
        <w:t>40203142033</w:t>
      </w:r>
      <w:r w:rsidR="00B359E3" w:rsidRPr="001A756C">
        <w:rPr>
          <w:szCs w:val="19"/>
        </w:rPr>
        <w:fldChar w:fldCharType="end"/>
      </w:r>
      <w:r w:rsidR="00B359E3">
        <w:rPr>
          <w:szCs w:val="19"/>
        </w:rPr>
        <w:t>,</w:t>
      </w:r>
    </w:p>
    <w:p w:rsidR="00B359E3" w:rsidRPr="001A756C" w:rsidRDefault="00B359E3" w:rsidP="00B359E3">
      <w:pPr>
        <w:rPr>
          <w:szCs w:val="19"/>
        </w:rPr>
      </w:pPr>
      <w:r w:rsidRPr="001A756C">
        <w:rPr>
          <w:szCs w:val="19"/>
        </w:rPr>
        <w:fldChar w:fldCharType="begin"/>
      </w:r>
      <w:r w:rsidRPr="001A756C">
        <w:rPr>
          <w:szCs w:val="19"/>
        </w:rPr>
        <w:instrText xml:space="preserve"> DOCPROPERTY  KlientsJuridiskaAdrese  \* MERGEFORMAT </w:instrText>
      </w:r>
      <w:r w:rsidRPr="001A756C">
        <w:rPr>
          <w:szCs w:val="19"/>
        </w:rPr>
        <w:fldChar w:fldCharType="separate"/>
      </w:r>
      <w:proofErr w:type="spellStart"/>
      <w:r w:rsidRPr="001A756C">
        <w:rPr>
          <w:szCs w:val="19"/>
        </w:rPr>
        <w:t>Firsa</w:t>
      </w:r>
      <w:proofErr w:type="spellEnd"/>
      <w:r w:rsidRPr="001A756C">
        <w:rPr>
          <w:szCs w:val="19"/>
        </w:rPr>
        <w:t xml:space="preserve"> </w:t>
      </w:r>
      <w:proofErr w:type="spellStart"/>
      <w:r w:rsidRPr="001A756C">
        <w:rPr>
          <w:szCs w:val="19"/>
        </w:rPr>
        <w:t>Sadovņikova</w:t>
      </w:r>
      <w:proofErr w:type="spellEnd"/>
      <w:r w:rsidRPr="001A756C">
        <w:rPr>
          <w:szCs w:val="19"/>
        </w:rPr>
        <w:t xml:space="preserve"> iela 11-4, Rīga, LV-1003 </w:t>
      </w:r>
      <w:r w:rsidRPr="001A756C">
        <w:rPr>
          <w:szCs w:val="19"/>
        </w:rPr>
        <w:fldChar w:fldCharType="end"/>
      </w:r>
    </w:p>
    <w:p w:rsidR="00F87443" w:rsidRPr="00F02425" w:rsidRDefault="00F87443" w:rsidP="00565D29">
      <w:pPr>
        <w:pStyle w:val="Bezatstarpm"/>
      </w:pPr>
    </w:p>
    <w:p w:rsidR="00565D29" w:rsidRPr="00F02425" w:rsidRDefault="00565D29" w:rsidP="00565D29">
      <w:pPr>
        <w:pStyle w:val="TNNum"/>
      </w:pPr>
      <w:r w:rsidRPr="00F02425">
        <w:t>Ierosinātāja kontaktadrese (adrese un tālruņa numurs), juridiskai personai arī rekvizīti:</w:t>
      </w:r>
    </w:p>
    <w:p w:rsidR="00F775E5" w:rsidRDefault="00F775E5" w:rsidP="00F775E5">
      <w:pPr>
        <w:pStyle w:val="Bezatstarpm"/>
      </w:pPr>
    </w:p>
    <w:p w:rsidR="00B359E3" w:rsidRPr="001A756C" w:rsidRDefault="001862C2" w:rsidP="00B359E3">
      <w:pPr>
        <w:rPr>
          <w:szCs w:val="19"/>
        </w:rPr>
      </w:pPr>
      <w:r>
        <w:t xml:space="preserve">Ierosinātāja pārstāvja kontakti: </w:t>
      </w:r>
      <w:r w:rsidR="00B359E3">
        <w:t xml:space="preserve">Normunds Briška, info@geolite.lv, +37129842003,   </w:t>
      </w:r>
      <w:r w:rsidR="00B359E3">
        <w:rPr>
          <w:szCs w:val="19"/>
        </w:rPr>
        <w:t xml:space="preserve">Māris </w:t>
      </w:r>
      <w:proofErr w:type="spellStart"/>
      <w:r w:rsidR="00B359E3">
        <w:rPr>
          <w:szCs w:val="19"/>
        </w:rPr>
        <w:t>Šliseris</w:t>
      </w:r>
      <w:proofErr w:type="spellEnd"/>
      <w:r w:rsidR="00B359E3">
        <w:rPr>
          <w:szCs w:val="19"/>
        </w:rPr>
        <w:t xml:space="preserve"> </w:t>
      </w:r>
      <w:r w:rsidR="00B359E3" w:rsidRPr="001A756C">
        <w:rPr>
          <w:szCs w:val="19"/>
        </w:rPr>
        <w:t xml:space="preserve">, </w:t>
      </w:r>
      <w:r w:rsidR="00B359E3">
        <w:t>+371 29459545</w:t>
      </w:r>
      <w:r w:rsidR="00B359E3">
        <w:rPr>
          <w:szCs w:val="19"/>
        </w:rPr>
        <w:t xml:space="preserve">, </w:t>
      </w:r>
      <w:r w:rsidR="00B359E3" w:rsidRPr="001A756C">
        <w:rPr>
          <w:szCs w:val="19"/>
        </w:rPr>
        <w:fldChar w:fldCharType="begin"/>
      </w:r>
      <w:r w:rsidR="00B359E3" w:rsidRPr="001A756C">
        <w:rPr>
          <w:szCs w:val="19"/>
        </w:rPr>
        <w:instrText xml:space="preserve"> DOCPROPERTY  KlientsEpasts  \* MERGEFORMAT </w:instrText>
      </w:r>
      <w:r w:rsidR="00B359E3" w:rsidRPr="001A756C">
        <w:rPr>
          <w:szCs w:val="19"/>
        </w:rPr>
        <w:fldChar w:fldCharType="separate"/>
      </w:r>
      <w:r w:rsidR="00B359E3" w:rsidRPr="001A756C">
        <w:rPr>
          <w:szCs w:val="19"/>
        </w:rPr>
        <w:t>kekavasdolomits@inbox.lv</w:t>
      </w:r>
      <w:r w:rsidR="00B359E3" w:rsidRPr="001A756C">
        <w:rPr>
          <w:szCs w:val="19"/>
        </w:rPr>
        <w:fldChar w:fldCharType="end"/>
      </w:r>
    </w:p>
    <w:p w:rsidR="001862C2" w:rsidRDefault="001862C2" w:rsidP="00F775E5">
      <w:pPr>
        <w:pStyle w:val="Bezatstarpm"/>
      </w:pPr>
    </w:p>
    <w:p w:rsidR="001862C2" w:rsidRDefault="001862C2" w:rsidP="00F775E5">
      <w:pPr>
        <w:pStyle w:val="Bezatstarpm"/>
      </w:pPr>
      <w:r>
        <w:t>Atradnes projekta vadītāja kontakti:</w:t>
      </w:r>
    </w:p>
    <w:p w:rsidR="00F775E5" w:rsidRDefault="00F775E5" w:rsidP="00F775E5">
      <w:pPr>
        <w:pStyle w:val="Bezatstarpm"/>
      </w:pPr>
      <w:r>
        <w:t>Pilnvarotā persona – SIA „Geolite” derīgo izrakteņu nodaļas vadītājs Normunds Briška</w:t>
      </w:r>
    </w:p>
    <w:p w:rsidR="00F775E5" w:rsidRDefault="00F775E5" w:rsidP="00F775E5">
      <w:pPr>
        <w:pStyle w:val="Bezatstarpm"/>
      </w:pPr>
      <w:r>
        <w:t xml:space="preserve">Jāņa Čakstes gatve 33, Rīga LV-1076. </w:t>
      </w:r>
    </w:p>
    <w:p w:rsidR="00565D29" w:rsidRDefault="00F775E5" w:rsidP="00F775E5">
      <w:pPr>
        <w:pStyle w:val="Bezatstarpm"/>
      </w:pPr>
      <w:r>
        <w:t xml:space="preserve">Tālr. – </w:t>
      </w:r>
      <w:r w:rsidRPr="001862C2">
        <w:rPr>
          <w:b/>
        </w:rPr>
        <w:t>+37129842003</w:t>
      </w:r>
      <w:r>
        <w:t xml:space="preserve">. E-pasts: </w:t>
      </w:r>
      <w:hyperlink r:id="rId7" w:history="1">
        <w:r w:rsidRPr="001862C2">
          <w:rPr>
            <w:rStyle w:val="Hipersaite"/>
            <w:b/>
          </w:rPr>
          <w:t>info@geolite.lv</w:t>
        </w:r>
      </w:hyperlink>
      <w:r w:rsidRPr="001862C2">
        <w:rPr>
          <w:b/>
        </w:rPr>
        <w:t>.</w:t>
      </w:r>
    </w:p>
    <w:p w:rsidR="00F775E5" w:rsidRPr="00F02425" w:rsidRDefault="00F775E5" w:rsidP="00F775E5">
      <w:pPr>
        <w:pStyle w:val="Bezatstarpm"/>
      </w:pPr>
    </w:p>
    <w:p w:rsidR="00565D29" w:rsidRDefault="00565D29" w:rsidP="00565D29">
      <w:pPr>
        <w:pStyle w:val="TNNum"/>
      </w:pPr>
      <w:r w:rsidRPr="00F02425">
        <w:t>Paredzētās darbības (objekta) nosaukums:</w:t>
      </w:r>
    </w:p>
    <w:p w:rsidR="00F775E5" w:rsidRPr="00F02425" w:rsidRDefault="00F775E5" w:rsidP="00F775E5">
      <w:pPr>
        <w:pStyle w:val="TNNum"/>
        <w:numPr>
          <w:ilvl w:val="0"/>
          <w:numId w:val="0"/>
        </w:numPr>
      </w:pPr>
    </w:p>
    <w:p w:rsidR="00B359E3" w:rsidRPr="00BB4674" w:rsidRDefault="00F775E5" w:rsidP="00B359E3">
      <w:pPr>
        <w:pStyle w:val="Teksts"/>
        <w:ind w:firstLine="0"/>
        <w:rPr>
          <w:bCs/>
        </w:rPr>
      </w:pPr>
      <w:r w:rsidRPr="0015529B">
        <w:rPr>
          <w:b/>
        </w:rPr>
        <w:t>Derīgo izrakteņu ieguve</w:t>
      </w:r>
      <w:r>
        <w:t xml:space="preserve"> </w:t>
      </w:r>
      <w:r w:rsidR="00B359E3" w:rsidRPr="00B359E3">
        <w:rPr>
          <w:b/>
        </w:rPr>
        <w:t xml:space="preserve">80,26 </w:t>
      </w:r>
      <w:r w:rsidR="0015529B" w:rsidRPr="00B359E3">
        <w:rPr>
          <w:b/>
        </w:rPr>
        <w:t xml:space="preserve"> tūkst. m</w:t>
      </w:r>
      <w:r w:rsidR="0015529B" w:rsidRPr="00B359E3">
        <w:rPr>
          <w:b/>
          <w:vertAlign w:val="superscript"/>
        </w:rPr>
        <w:t>2</w:t>
      </w:r>
      <w:r w:rsidR="00B359E3">
        <w:t xml:space="preserve"> platībā smilts un dolomīta</w:t>
      </w:r>
      <w:r w:rsidR="001862C2">
        <w:t xml:space="preserve"> </w:t>
      </w:r>
      <w:proofErr w:type="spellStart"/>
      <w:r w:rsidR="001862C2">
        <w:t>dolomīta</w:t>
      </w:r>
      <w:proofErr w:type="spellEnd"/>
      <w:r w:rsidR="001862C2">
        <w:t xml:space="preserve"> atradnē </w:t>
      </w:r>
      <w:r w:rsidR="001862C2" w:rsidRPr="00B359E3">
        <w:rPr>
          <w:b/>
        </w:rPr>
        <w:t>"Mūrnieki 2020</w:t>
      </w:r>
      <w:r w:rsidR="00B42A2E" w:rsidRPr="00B359E3">
        <w:rPr>
          <w:b/>
        </w:rPr>
        <w:t>"</w:t>
      </w:r>
      <w:r w:rsidR="001862C2" w:rsidRPr="00B359E3">
        <w:rPr>
          <w:b/>
        </w:rPr>
        <w:t>,</w:t>
      </w:r>
      <w:r w:rsidR="001862C2">
        <w:t xml:space="preserve"> </w:t>
      </w:r>
      <w:r w:rsidR="0015529B">
        <w:t>kas atrodas</w:t>
      </w:r>
      <w:r w:rsidR="001862C2">
        <w:t xml:space="preserve"> zemes īpašumā</w:t>
      </w:r>
      <w:r w:rsidR="00B42A2E" w:rsidRPr="00B42A2E">
        <w:t xml:space="preserve"> </w:t>
      </w:r>
      <w:r w:rsidR="00B359E3" w:rsidRPr="00CA4A3C">
        <w:rPr>
          <w:bCs/>
        </w:rPr>
        <w:fldChar w:fldCharType="begin"/>
      </w:r>
      <w:r w:rsidR="00B359E3" w:rsidRPr="00CA4A3C">
        <w:rPr>
          <w:bCs/>
        </w:rPr>
        <w:instrText xml:space="preserve"> DOCPROPERTY  ObjektsAdrese  \* MERGEFORMAT </w:instrText>
      </w:r>
      <w:r w:rsidR="00B359E3" w:rsidRPr="00CA4A3C">
        <w:rPr>
          <w:bCs/>
        </w:rPr>
        <w:fldChar w:fldCharType="separate"/>
      </w:r>
      <w:r w:rsidR="00B359E3">
        <w:rPr>
          <w:bCs/>
        </w:rPr>
        <w:t>"Bērzumnieki-1", Ķekavas</w:t>
      </w:r>
      <w:r w:rsidR="00B359E3" w:rsidRPr="00CA4A3C">
        <w:rPr>
          <w:bCs/>
        </w:rPr>
        <w:t xml:space="preserve"> pag.</w:t>
      </w:r>
      <w:r w:rsidR="00B359E3" w:rsidRPr="00CA4A3C">
        <w:t xml:space="preserve">, </w:t>
      </w:r>
      <w:r w:rsidR="00B359E3">
        <w:rPr>
          <w:bCs/>
        </w:rPr>
        <w:t>Ķekavas</w:t>
      </w:r>
      <w:r w:rsidR="00B359E3" w:rsidRPr="00CA4A3C">
        <w:rPr>
          <w:bCs/>
        </w:rPr>
        <w:t xml:space="preserve"> nov.</w:t>
      </w:r>
      <w:r w:rsidR="00B359E3" w:rsidRPr="00CA4A3C">
        <w:fldChar w:fldCharType="end"/>
      </w:r>
      <w:r w:rsidR="00B359E3" w:rsidRPr="00CA4A3C">
        <w:t xml:space="preserve">, </w:t>
      </w:r>
      <w:r w:rsidR="00B359E3">
        <w:t>apmēram 2,5</w:t>
      </w:r>
      <w:r w:rsidR="00B359E3" w:rsidRPr="00CA4A3C">
        <w:t xml:space="preserve"> km </w:t>
      </w:r>
      <w:sdt>
        <w:sdtPr>
          <w:alias w:val="Debespuse"/>
          <w:tag w:val="Debespuse"/>
          <w:id w:val="-238948298"/>
          <w:placeholder>
            <w:docPart w:val="1BABB08775984D1D92BC89FDA69A96FD"/>
          </w:placeholder>
          <w:dropDownList>
            <w:listItem w:displayText="(debespuse)" w:value="(debespuse)"/>
            <w:listItem w:displayText="ziemeļu" w:value="ziemeļu"/>
            <w:listItem w:displayText="austrumu" w:value="austrumu"/>
            <w:listItem w:displayText="dienvidu" w:value="dienvidu"/>
            <w:listItem w:displayText="rietumu" w:value="rietumu"/>
            <w:listItem w:displayText="ziemeļaustrumu" w:value="ziemeļaustrumu"/>
            <w:listItem w:displayText="ziemeļrietumu" w:value="ziemeļrietumu"/>
            <w:listItem w:displayText="dienvidaustrumu" w:value="dienvidaustrumu"/>
            <w:listItem w:displayText="dienvidrietumu" w:value="dienvidrietumu"/>
          </w:dropDownList>
        </w:sdtPr>
        <w:sdtContent>
          <w:r w:rsidR="00B359E3">
            <w:t>dienvidrietumu</w:t>
          </w:r>
        </w:sdtContent>
      </w:sdt>
      <w:r w:rsidR="00B359E3" w:rsidRPr="00CA4A3C">
        <w:t xml:space="preserve"> virzienā no</w:t>
      </w:r>
      <w:r w:rsidR="00B359E3">
        <w:t xml:space="preserve"> Valsts vietējā autoceļa P85.</w:t>
      </w:r>
      <w:r w:rsidR="00B359E3" w:rsidRPr="00CA4A3C">
        <w:t xml:space="preserve"> Zemes īpašuma k</w:t>
      </w:r>
      <w:r w:rsidR="00B359E3" w:rsidRPr="00CA4A3C">
        <w:rPr>
          <w:bCs/>
        </w:rPr>
        <w:t xml:space="preserve">adastra numurs – </w:t>
      </w:r>
      <w:r w:rsidR="00B359E3" w:rsidRPr="00D019D4">
        <w:rPr>
          <w:bCs/>
        </w:rPr>
        <w:t>80700120073</w:t>
      </w:r>
      <w:r w:rsidR="00B359E3" w:rsidRPr="00CA4A3C">
        <w:rPr>
          <w:bCs/>
        </w:rPr>
        <w:t>. Zemes īpašnieks ir</w:t>
      </w:r>
      <w:r w:rsidR="00B359E3">
        <w:rPr>
          <w:bCs/>
        </w:rPr>
        <w:t xml:space="preserve"> privātpersona – Pasūtītāja SIA “ĶEKAVAS DOLOMĪTS” valdes locekle Dace Kalniete.</w:t>
      </w:r>
    </w:p>
    <w:p w:rsidR="00B42A2E" w:rsidRPr="00F02425" w:rsidRDefault="00B42A2E" w:rsidP="00565D29">
      <w:pPr>
        <w:pStyle w:val="Bezatstarpm"/>
      </w:pPr>
    </w:p>
    <w:p w:rsidR="00565D29" w:rsidRPr="00F02425" w:rsidRDefault="00565D29" w:rsidP="00565D29">
      <w:pPr>
        <w:pStyle w:val="TNNum"/>
      </w:pPr>
      <w:r w:rsidRPr="00F02425">
        <w:t>Informācija par paredzētās darbības fizisko pazīmju aprakstu, t.sk. informācija par apjomu, darbības sagatavošanu pirms paredzētās darbības uzsākšanas, nojaukšanas darbiem un to risinājumiem (ja paredzētā darbība tādus ietver), izmantojamo tehnoloģiju veidiem, nepieciešamajiem infrastruktūras objektiem (piem., pievedceļš, autostāvvieta, žogi, notekūdeņu attīrīšanas iekārtas, ūdensapgāde, artēziskie urbumi, palīgēkas, labiekārtošana):</w:t>
      </w:r>
    </w:p>
    <w:p w:rsidR="00565D29" w:rsidRPr="00F02425" w:rsidRDefault="00565D29" w:rsidP="00565D29">
      <w:pPr>
        <w:pStyle w:val="TNNum"/>
        <w:numPr>
          <w:ilvl w:val="0"/>
          <w:numId w:val="0"/>
        </w:numPr>
      </w:pPr>
    </w:p>
    <w:p w:rsidR="00565D29" w:rsidRDefault="00565D29" w:rsidP="00565D29">
      <w:pPr>
        <w:pStyle w:val="TNNum"/>
        <w:numPr>
          <w:ilvl w:val="1"/>
          <w:numId w:val="21"/>
        </w:numPr>
      </w:pPr>
      <w:r w:rsidRPr="00F02425">
        <w:t>Akceptētie derīgo izrakteņu krājumi un citi rādītāji:</w:t>
      </w:r>
    </w:p>
    <w:p w:rsidR="00B42A2E" w:rsidRDefault="00B42A2E" w:rsidP="00110736">
      <w:pPr>
        <w:pStyle w:val="Teksts"/>
        <w:ind w:firstLine="0"/>
      </w:pPr>
    </w:p>
    <w:p w:rsidR="009004C6" w:rsidRDefault="00110736" w:rsidP="0015529B">
      <w:pPr>
        <w:pStyle w:val="Teksts"/>
        <w:ind w:firstLine="0"/>
      </w:pPr>
      <w:r>
        <w:t>2020</w:t>
      </w:r>
      <w:r w:rsidR="001862C2">
        <w:t>. gadā</w:t>
      </w:r>
      <w:r w:rsidR="009004C6">
        <w:t xml:space="preserve"> </w:t>
      </w:r>
      <w:r>
        <w:t>SIA “ĶEKAVAS DOLOMĪTS</w:t>
      </w:r>
      <w:r w:rsidR="000933BB">
        <w:t xml:space="preserve">” </w:t>
      </w:r>
      <w:r w:rsidR="009004C6">
        <w:t>uzdevumā SIA “Ge</w:t>
      </w:r>
      <w:r w:rsidR="000933BB">
        <w:t xml:space="preserve">olite” veica atradnes ģeoloģisko izpēti. </w:t>
      </w:r>
      <w:r w:rsidR="009004C6">
        <w:t xml:space="preserve">Pēc izpētes rezultātiem jaunā atradnes platība noteikta </w:t>
      </w:r>
      <w:r>
        <w:t>8,03</w:t>
      </w:r>
      <w:r w:rsidR="009004C6" w:rsidRPr="006D3739">
        <w:fldChar w:fldCharType="begin"/>
      </w:r>
      <w:r w:rsidR="009004C6" w:rsidRPr="006D3739">
        <w:instrText xml:space="preserve"> DOCPROPERTY AtradnePlatibaHa \* MERGEFORMAT </w:instrText>
      </w:r>
      <w:r w:rsidR="009004C6" w:rsidRPr="006D3739">
        <w:fldChar w:fldCharType="end"/>
      </w:r>
      <w:r w:rsidR="003F6B6E">
        <w:t xml:space="preserve"> ha</w:t>
      </w:r>
      <w:r w:rsidR="001862C2">
        <w:t xml:space="preserve"> platībā. </w:t>
      </w:r>
      <w:r w:rsidR="009004C6">
        <w:t xml:space="preserve"> D</w:t>
      </w:r>
      <w:r w:rsidR="009004C6" w:rsidRPr="006D3739">
        <w:t>erīgo izrakteņu krājumi:</w:t>
      </w:r>
    </w:p>
    <w:p w:rsidR="00110736" w:rsidRDefault="00110736" w:rsidP="0015529B">
      <w:pPr>
        <w:pStyle w:val="Teksts"/>
        <w:ind w:firstLine="0"/>
      </w:pPr>
    </w:p>
    <w:p w:rsidR="00110736" w:rsidRDefault="00110736" w:rsidP="00110736">
      <w:pPr>
        <w:pStyle w:val="bezTab"/>
      </w:pPr>
      <w:r>
        <w:t>234,55</w:t>
      </w:r>
      <w:r w:rsidRPr="003F307F">
        <w:t xml:space="preserve"> tūkst. m</w:t>
      </w:r>
      <w:r w:rsidRPr="003F307F">
        <w:rPr>
          <w:vertAlign w:val="superscript"/>
        </w:rPr>
        <w:t>3</w:t>
      </w:r>
      <w:r w:rsidRPr="003F307F">
        <w:t xml:space="preserve"> </w:t>
      </w:r>
      <w:r>
        <w:t>smilts 45,28</w:t>
      </w:r>
      <w:r w:rsidRPr="003F307F">
        <w:t xml:space="preserve"> tūkst. m</w:t>
      </w:r>
      <w:r w:rsidRPr="003F307F">
        <w:rPr>
          <w:vertAlign w:val="superscript"/>
        </w:rPr>
        <w:t xml:space="preserve">2 </w:t>
      </w:r>
      <w:r>
        <w:t xml:space="preserve">platībā </w:t>
      </w:r>
      <w:r w:rsidRPr="00B20155">
        <w:rPr>
          <w:b/>
        </w:rPr>
        <w:t>N kategorijā;</w:t>
      </w:r>
    </w:p>
    <w:p w:rsidR="00110736" w:rsidRPr="003F307F" w:rsidRDefault="00110736" w:rsidP="00110736">
      <w:pPr>
        <w:pStyle w:val="bezTab"/>
      </w:pPr>
      <w:r>
        <w:t>7,78</w:t>
      </w:r>
      <w:r w:rsidRPr="003F307F">
        <w:t xml:space="preserve"> tūkst. m</w:t>
      </w:r>
      <w:r w:rsidRPr="003F307F">
        <w:rPr>
          <w:vertAlign w:val="superscript"/>
        </w:rPr>
        <w:t>3</w:t>
      </w:r>
      <w:r w:rsidRPr="003F307F">
        <w:t xml:space="preserve"> </w:t>
      </w:r>
      <w:r>
        <w:t>smilts-grants 1,62</w:t>
      </w:r>
      <w:r w:rsidRPr="003F307F">
        <w:t xml:space="preserve"> tūkst. m</w:t>
      </w:r>
      <w:r w:rsidRPr="003F307F">
        <w:rPr>
          <w:vertAlign w:val="superscript"/>
        </w:rPr>
        <w:t xml:space="preserve">2 </w:t>
      </w:r>
      <w:r>
        <w:t xml:space="preserve">platībā </w:t>
      </w:r>
      <w:r w:rsidRPr="00B20155">
        <w:rPr>
          <w:b/>
        </w:rPr>
        <w:t>N kategorijā;</w:t>
      </w:r>
    </w:p>
    <w:p w:rsidR="00110736" w:rsidRPr="008368C0" w:rsidRDefault="00110736" w:rsidP="00110736">
      <w:pPr>
        <w:pStyle w:val="bezTab"/>
      </w:pPr>
      <w:r>
        <w:t>675,79</w:t>
      </w:r>
      <w:r w:rsidRPr="003F307F">
        <w:t xml:space="preserve"> tūkst. m</w:t>
      </w:r>
      <w:r w:rsidRPr="003F307F">
        <w:rPr>
          <w:vertAlign w:val="superscript"/>
        </w:rPr>
        <w:t>3</w:t>
      </w:r>
      <w:r>
        <w:t xml:space="preserve"> dolomīts 80,26</w:t>
      </w:r>
      <w:r w:rsidRPr="003F307F">
        <w:t xml:space="preserve"> tūkst. m</w:t>
      </w:r>
      <w:r w:rsidRPr="003F307F">
        <w:rPr>
          <w:vertAlign w:val="superscript"/>
        </w:rPr>
        <w:t xml:space="preserve">2 </w:t>
      </w:r>
      <w:r>
        <w:t>platībā</w:t>
      </w:r>
      <w:r w:rsidRPr="003F307F">
        <w:t xml:space="preserve"> </w:t>
      </w:r>
      <w:r w:rsidRPr="00B20155">
        <w:rPr>
          <w:b/>
        </w:rPr>
        <w:t>A kategorijā;</w:t>
      </w:r>
    </w:p>
    <w:p w:rsidR="004C7E4D" w:rsidRDefault="004C7E4D" w:rsidP="009A3D98">
      <w:pPr>
        <w:pStyle w:val="Teksts"/>
        <w:ind w:firstLine="0"/>
      </w:pPr>
    </w:p>
    <w:p w:rsidR="0015529B" w:rsidRDefault="003F6B6E" w:rsidP="0015529B">
      <w:pPr>
        <w:pStyle w:val="Teksts"/>
        <w:ind w:firstLine="0"/>
      </w:pPr>
      <w:r>
        <w:t>Atradnes d</w:t>
      </w:r>
      <w:r w:rsidRPr="003F6B6E">
        <w:t>erīgo slāņkopu veido</w:t>
      </w:r>
      <w:r w:rsidR="0015529B">
        <w:t>:</w:t>
      </w:r>
    </w:p>
    <w:p w:rsidR="004C7E4D" w:rsidRDefault="004C7E4D" w:rsidP="0015529B">
      <w:pPr>
        <w:pStyle w:val="Teksts"/>
        <w:ind w:firstLine="0"/>
      </w:pPr>
    </w:p>
    <w:p w:rsidR="00AB7C0E" w:rsidRDefault="00AB7C0E" w:rsidP="00AB7C0E">
      <w:pPr>
        <w:rPr>
          <w:u w:val="single"/>
        </w:rPr>
      </w:pPr>
      <w:r w:rsidRPr="00760A8A">
        <w:rPr>
          <w:u w:val="single"/>
        </w:rPr>
        <w:t xml:space="preserve">Laukuma virspusē ieguļ un segkārtu veido: </w:t>
      </w:r>
    </w:p>
    <w:p w:rsidR="00AB7C0E" w:rsidRPr="00760A8A" w:rsidRDefault="00AB7C0E" w:rsidP="00AB7C0E">
      <w:pPr>
        <w:rPr>
          <w:u w:val="single"/>
        </w:rPr>
      </w:pPr>
    </w:p>
    <w:p w:rsidR="00AB7C0E" w:rsidRDefault="00AB7C0E" w:rsidP="00AB7C0E">
      <w:pPr>
        <w:pStyle w:val="bezTab"/>
      </w:pPr>
      <w:r>
        <w:t>Tehnogēnie nogulumi t</w:t>
      </w:r>
      <w:r w:rsidRPr="00760A8A">
        <w:t>Q</w:t>
      </w:r>
      <w:r w:rsidRPr="003118A2">
        <w:rPr>
          <w:vertAlign w:val="subscript"/>
        </w:rPr>
        <w:t>4</w:t>
      </w:r>
      <w:r>
        <w:t xml:space="preserve"> – </w:t>
      </w:r>
      <w:r w:rsidRPr="003118A2">
        <w:t>Uzbērta/pārstumta grunts - morēnas mālsmilts ar būvgružiem un organiku</w:t>
      </w:r>
      <w:r>
        <w:t xml:space="preserve"> un augsni. </w:t>
      </w:r>
      <w:r w:rsidRPr="00760A8A">
        <w:t xml:space="preserve"> </w:t>
      </w:r>
      <w:r>
        <w:t xml:space="preserve"> Tehnogēnie nogulumi griezuma virsējā daļā izplatīti tikai nelielā daļā atradnes laukuma – nelielā platībā atradnes dienvidu daļā ap 6. urbumu un šaurā joslā vaļņa virspusē gar atradnes ziemeļaustrumu malu.</w:t>
      </w:r>
    </w:p>
    <w:p w:rsidR="00AB7C0E" w:rsidRDefault="00AB7C0E" w:rsidP="00AB7C0E">
      <w:pPr>
        <w:pStyle w:val="bezTab"/>
        <w:numPr>
          <w:ilvl w:val="0"/>
          <w:numId w:val="0"/>
        </w:numPr>
        <w:ind w:left="284"/>
      </w:pPr>
    </w:p>
    <w:p w:rsidR="00AB7C0E" w:rsidRDefault="00AB7C0E" w:rsidP="00AB7C0E">
      <w:pPr>
        <w:pStyle w:val="bezTab"/>
      </w:pPr>
      <w:r>
        <w:lastRenderedPageBreak/>
        <w:t>Glaciolimniskas izcelsmes nogulumi (glQ</w:t>
      </w:r>
      <w:r>
        <w:rPr>
          <w:vertAlign w:val="subscript"/>
        </w:rPr>
        <w:t>3</w:t>
      </w:r>
      <w:r>
        <w:t xml:space="preserve">) – Aleirīts. Aleirīts ir </w:t>
      </w:r>
      <w:r w:rsidRPr="00186308">
        <w:t>gaiši  brūns, ar smalkas smilts starpkā</w:t>
      </w:r>
      <w:r>
        <w:t xml:space="preserve">rtām  un retiem grants graudiem, dažviet mālains. Aleirīts veido segkārtas slāni 3. un 4. urbumā, kur tas ieguļ virs morēnas mālsmilts slāņa. Šajos urbumos aleirīta slānis ieguļ uzreiz no zemes virspuses. Šis slānis kopā ar morēnas mālsmilts slāni veido kopīgu derīgā dolomīta pārsedzošu slāni. </w:t>
      </w:r>
    </w:p>
    <w:p w:rsidR="00AB7C0E" w:rsidRDefault="00AB7C0E" w:rsidP="00AB7C0E">
      <w:pPr>
        <w:pStyle w:val="Sarakstarindkopa"/>
      </w:pPr>
    </w:p>
    <w:p w:rsidR="00AB7C0E" w:rsidRDefault="00AB7C0E" w:rsidP="00AB7C0E">
      <w:pPr>
        <w:pStyle w:val="bezTab"/>
      </w:pPr>
      <w:r>
        <w:t>Glacigēnas izcelsmes nogulumi (glQ</w:t>
      </w:r>
      <w:r w:rsidRPr="00186308">
        <w:rPr>
          <w:vertAlign w:val="subscript"/>
        </w:rPr>
        <w:t>3</w:t>
      </w:r>
      <w:r>
        <w:t xml:space="preserve">) – Morēnas mālsmilts. Morēnas mālsmilts ir </w:t>
      </w:r>
      <w:r w:rsidRPr="00186308">
        <w:t>sarkanbrūna un brūna</w:t>
      </w:r>
      <w:r>
        <w:t>, ar retiem grants graudiem.</w:t>
      </w:r>
      <w:r w:rsidRPr="00186308">
        <w:t xml:space="preserve"> </w:t>
      </w:r>
      <w:r>
        <w:t xml:space="preserve">Morēnas mālsmilts slānis konstatēts visos izpētes urbumos, izņemot urbumu nr. 8.  Morēnas slānis kopā ar aleirītu veido dolomītu pārsedzošu nederīgo iežu slāni.  Atradnes laukuma daļās, kur virs morēnas vai aleirīta nogulumiem izplatīts smilts slānis, šis morēnas un aleirīta kopējais slānis uzskatāms par starpkārtu, bet teritorijās, kur tas ieguļ uzreiz no zemes virsmas, tas uzskatāms par segkārtu. </w:t>
      </w:r>
    </w:p>
    <w:p w:rsidR="00AB7C0E" w:rsidRDefault="00AB7C0E" w:rsidP="00AB7C0E">
      <w:pPr>
        <w:pStyle w:val="Sarakstarindkopa"/>
      </w:pPr>
    </w:p>
    <w:p w:rsidR="00AB7C0E" w:rsidRPr="00760A8A" w:rsidRDefault="00AB7C0E" w:rsidP="00AB7C0E">
      <w:pPr>
        <w:pStyle w:val="bezTab"/>
        <w:numPr>
          <w:ilvl w:val="0"/>
          <w:numId w:val="0"/>
        </w:numPr>
        <w:ind w:left="284"/>
      </w:pPr>
    </w:p>
    <w:p w:rsidR="00AB7C0E" w:rsidRDefault="00AB7C0E" w:rsidP="00AB7C0E">
      <w:pPr>
        <w:rPr>
          <w:u w:val="single"/>
        </w:rPr>
      </w:pPr>
      <w:r w:rsidRPr="00760A8A">
        <w:rPr>
          <w:u w:val="single"/>
        </w:rPr>
        <w:t>Dziļāk ieguļ un derīgo slāņkopu veido:</w:t>
      </w:r>
    </w:p>
    <w:p w:rsidR="00AB7C0E" w:rsidRDefault="00AB7C0E" w:rsidP="00AB7C0E">
      <w:pPr>
        <w:rPr>
          <w:u w:val="single"/>
        </w:rPr>
      </w:pPr>
    </w:p>
    <w:p w:rsidR="00AB7C0E" w:rsidRDefault="00AB7C0E" w:rsidP="00AB7C0E">
      <w:pPr>
        <w:rPr>
          <w:b/>
        </w:rPr>
      </w:pPr>
      <w:r w:rsidRPr="00F34B71">
        <w:rPr>
          <w:b/>
        </w:rPr>
        <w:t>Kvartāra ieži</w:t>
      </w:r>
    </w:p>
    <w:p w:rsidR="00AB7C0E" w:rsidRPr="00F34B71" w:rsidRDefault="00AB7C0E" w:rsidP="00AB7C0E">
      <w:pPr>
        <w:rPr>
          <w:b/>
        </w:rPr>
      </w:pPr>
    </w:p>
    <w:p w:rsidR="00AB7C0E" w:rsidRDefault="00AB7C0E" w:rsidP="00AB7C0E">
      <w:pPr>
        <w:pStyle w:val="bezTab"/>
      </w:pPr>
      <w:r>
        <w:t>Glaciolimniskas izcelsmes</w:t>
      </w:r>
      <w:r w:rsidRPr="00760A8A">
        <w:t xml:space="preserve"> </w:t>
      </w:r>
      <w:fldSimple w:instr=" DOCPROPERTY AtradneDerIzrArMazoBurtuGenitiva \* MERGEFORMAT ">
        <w:r>
          <w:t xml:space="preserve">smilts </w:t>
        </w:r>
      </w:fldSimple>
      <w:r w:rsidRPr="00760A8A">
        <w:t xml:space="preserve">nogulumieži </w:t>
      </w:r>
      <w:r>
        <w:t>(gl</w:t>
      </w:r>
      <w:r w:rsidRPr="00760A8A">
        <w:t>Q</w:t>
      </w:r>
      <w:r w:rsidRPr="00407C04">
        <w:rPr>
          <w:vertAlign w:val="subscript"/>
        </w:rPr>
        <w:t>3</w:t>
      </w:r>
      <w:r>
        <w:t>)</w:t>
      </w:r>
      <w:r w:rsidRPr="00407C04">
        <w:rPr>
          <w:vertAlign w:val="subscript"/>
        </w:rPr>
        <w:t xml:space="preserve"> </w:t>
      </w:r>
      <w:r>
        <w:t xml:space="preserve">– galvenokārt smalka smilts. Smilts materiāls izplatīts tā izplatības laukumā. Smilts izplatības un aprēķina laukumā nav iekļauti urbumi 3, 4, 7 un 8, kuros smilts materiāls netika konstatēts un dolomīta slāni pārsedzošā nederīgo iešu kārta ieguļ uzreiz no zemes virsmas. Smilts iegulas robeža atradnes rietumu pusē ir strauja, </w:t>
      </w:r>
      <w:proofErr w:type="spellStart"/>
      <w:r>
        <w:t>subvertikāla</w:t>
      </w:r>
      <w:proofErr w:type="spellEnd"/>
      <w:r>
        <w:t xml:space="preserve">. </w:t>
      </w:r>
      <w:r w:rsidRPr="00FD3BC5">
        <w:t xml:space="preserve">Kopējā situācija ir tāda,   ka pāreja starp </w:t>
      </w:r>
      <w:r>
        <w:t>smilts</w:t>
      </w:r>
      <w:r w:rsidRPr="00FD3BC5">
        <w:t xml:space="preserve"> un mālsmilts</w:t>
      </w:r>
      <w:r>
        <w:t>/aleirīta</w:t>
      </w:r>
      <w:r w:rsidRPr="00FD3BC5">
        <w:t xml:space="preserve"> iežiem </w:t>
      </w:r>
      <w:r>
        <w:t>griezumos ir vilkta kā</w:t>
      </w:r>
      <w:r w:rsidRPr="00FD3BC5">
        <w:t xml:space="preserve"> vertikāla siena</w:t>
      </w:r>
      <w:r>
        <w:t>.</w:t>
      </w:r>
      <w:r w:rsidRPr="00FD3BC5">
        <w:t xml:space="preserve">  </w:t>
      </w:r>
      <w:r>
        <w:t xml:space="preserve">Kopumā smilts slānis ieguļ virs morēnas mālsmilts starpkārtas slāņa. Smilts slānis izplatīts galvenokārt gar atradnes malām, kur iepriekšējās izstrādēs laikā smilts vēl palikusi neizstrādāta. </w:t>
      </w:r>
    </w:p>
    <w:p w:rsidR="00AB7C0E" w:rsidRDefault="00AB7C0E" w:rsidP="00AB7C0E">
      <w:pPr>
        <w:pStyle w:val="bezTab"/>
        <w:numPr>
          <w:ilvl w:val="0"/>
          <w:numId w:val="0"/>
        </w:numPr>
        <w:ind w:left="284" w:hanging="284"/>
      </w:pPr>
    </w:p>
    <w:p w:rsidR="00AB7C0E" w:rsidRDefault="00AB7C0E" w:rsidP="00AB7C0E">
      <w:pPr>
        <w:pStyle w:val="bezTab"/>
        <w:numPr>
          <w:ilvl w:val="0"/>
          <w:numId w:val="0"/>
        </w:numPr>
        <w:ind w:left="284"/>
      </w:pPr>
      <w:r>
        <w:t xml:space="preserve">Urbumā Nr.8 noteikts 4,8 m biezs smilts-grants slānis, kas pēc laboratorijas datiem atbilstoši derīgo izrakteņu klasifikācijai klasificējām kā derīgais izraktenis smilts-grants, līdz ar to ap šo urbumu veidots smilts-grants izplatības laukums, kurā smilts-grants krājumi aprēķināti atsevišķi. </w:t>
      </w:r>
    </w:p>
    <w:p w:rsidR="00AB7C0E" w:rsidRDefault="00AB7C0E" w:rsidP="00AB7C0E"/>
    <w:p w:rsidR="00AB7C0E" w:rsidRDefault="00AB7C0E" w:rsidP="00AB7C0E">
      <w:pPr>
        <w:rPr>
          <w:b/>
        </w:rPr>
      </w:pPr>
      <w:r>
        <w:rPr>
          <w:b/>
        </w:rPr>
        <w:t>Devona</w:t>
      </w:r>
      <w:r w:rsidRPr="00F34B71">
        <w:rPr>
          <w:b/>
        </w:rPr>
        <w:t xml:space="preserve"> ieži</w:t>
      </w:r>
    </w:p>
    <w:p w:rsidR="00AB7C0E" w:rsidRDefault="00AB7C0E" w:rsidP="00AB7C0E">
      <w:pPr>
        <w:rPr>
          <w:b/>
        </w:rPr>
      </w:pPr>
    </w:p>
    <w:p w:rsidR="00AB7C0E" w:rsidRDefault="00AB7C0E" w:rsidP="00AB7C0E">
      <w:pPr>
        <w:pStyle w:val="bezTab"/>
      </w:pPr>
      <w:r>
        <w:t>Zem Kvartāra iežu slāņiem atradnes teritorijā ieguļ Devona iežu derīgais slānis - augšdevona Daugavas svītas nogulumieži – dolomīti  (D</w:t>
      </w:r>
      <w:r>
        <w:rPr>
          <w:vertAlign w:val="subscript"/>
        </w:rPr>
        <w:t>3</w:t>
      </w:r>
      <w:r>
        <w:t xml:space="preserve">dg). Atradnes teritorijas austrumu pusē ierīkotajā karjerā dolomītu virsma iespējams atsedzas ūdenstilpes gultnes dziļākajos punktos, bet pārējā teritorijā dolomīta slāņa virsma ieguļ zem Kvartāra iežu slāņiem. Atradnes devona iežu derīgo izrakteni veido tieši Daugavas svītas nogulumieži – dolomīti, un Salaspils svītas nogulumieži tiek uzskatīti par paslāni. </w:t>
      </w:r>
    </w:p>
    <w:p w:rsidR="00AB7C0E" w:rsidRDefault="00AB7C0E" w:rsidP="00AB7C0E">
      <w:pPr>
        <w:pStyle w:val="bezTab"/>
        <w:numPr>
          <w:ilvl w:val="0"/>
          <w:numId w:val="0"/>
        </w:numPr>
        <w:ind w:left="284"/>
      </w:pPr>
    </w:p>
    <w:p w:rsidR="00AB7C0E" w:rsidRDefault="00AB7C0E" w:rsidP="006B16D9">
      <w:pPr>
        <w:pStyle w:val="bezTab"/>
      </w:pPr>
      <w:r>
        <w:t>Derīgais slānis - augšdevona Daugavas svītas dolomīti  (D</w:t>
      </w:r>
      <w:r w:rsidRPr="00AB7C0E">
        <w:rPr>
          <w:vertAlign w:val="subscript"/>
        </w:rPr>
        <w:t>3</w:t>
      </w:r>
      <w:r>
        <w:t xml:space="preserve">dg).  Dolomīta derīgo slāni veido plaisains, brūnganpelēks un gaiši pelēks, mikrokristālisks un dziļāk slēptkristālisks dolomīts. Dolomīta slānis ir eksogēno procesu ietekmēts – dolomīta slānī ir konstatētas karsta izpausmes – nelieli karsta tukšumi, kas aizpildīti ar dolomīta miltiem un sīkām dolomīta atlūzām.  Karsta izskalojumu, plaisu un kavernu izvietojums ir neregulārs gan griezumā gan teritoriāli. </w:t>
      </w:r>
    </w:p>
    <w:p w:rsidR="00AB7C0E" w:rsidRDefault="00AB7C0E" w:rsidP="00AB7C0E">
      <w:pPr>
        <w:pStyle w:val="bezTab"/>
        <w:numPr>
          <w:ilvl w:val="0"/>
          <w:numId w:val="0"/>
        </w:numPr>
      </w:pPr>
    </w:p>
    <w:p w:rsidR="00AB7C0E" w:rsidRDefault="00AB7C0E" w:rsidP="00AB7C0E">
      <w:pPr>
        <w:pStyle w:val="bezTab"/>
        <w:numPr>
          <w:ilvl w:val="0"/>
          <w:numId w:val="0"/>
        </w:numPr>
        <w:ind w:left="284" w:hanging="284"/>
      </w:pPr>
      <w:r>
        <w:rPr>
          <w:u w:val="single"/>
        </w:rPr>
        <w:t>Dziļāk ieguļ un paslāni</w:t>
      </w:r>
      <w:r w:rsidRPr="00760A8A">
        <w:rPr>
          <w:u w:val="single"/>
        </w:rPr>
        <w:t xml:space="preserve"> veido:</w:t>
      </w:r>
    </w:p>
    <w:p w:rsidR="00AB7C0E" w:rsidRDefault="00AB7C0E" w:rsidP="00AB7C0E">
      <w:pPr>
        <w:pStyle w:val="bezTab"/>
        <w:numPr>
          <w:ilvl w:val="0"/>
          <w:numId w:val="0"/>
        </w:numPr>
      </w:pPr>
    </w:p>
    <w:p w:rsidR="00AB7C0E" w:rsidRPr="00B8103B" w:rsidRDefault="00AB7C0E" w:rsidP="00AB7C0E">
      <w:pPr>
        <w:pStyle w:val="bezTab"/>
        <w:rPr>
          <w:i/>
        </w:rPr>
      </w:pPr>
      <w:r>
        <w:t>augšdevona Salaspils svītas nogulumieži (D</w:t>
      </w:r>
      <w:r>
        <w:rPr>
          <w:vertAlign w:val="subscript"/>
        </w:rPr>
        <w:t>3</w:t>
      </w:r>
      <w:r>
        <w:t xml:space="preserve">slp) – dolomītmerģeļi, māli un atradnes austrumu malā arī ģipši. </w:t>
      </w:r>
    </w:p>
    <w:p w:rsidR="00AB7C0E" w:rsidRPr="00B8103B" w:rsidRDefault="00AB7C0E" w:rsidP="00AB7C0E">
      <w:pPr>
        <w:pStyle w:val="bezTab"/>
        <w:numPr>
          <w:ilvl w:val="0"/>
          <w:numId w:val="0"/>
        </w:numPr>
        <w:ind w:left="284" w:hanging="284"/>
        <w:rPr>
          <w:i/>
        </w:rPr>
      </w:pPr>
    </w:p>
    <w:p w:rsidR="000933BB" w:rsidRDefault="000933BB" w:rsidP="000933BB">
      <w:pPr>
        <w:pStyle w:val="Teksts"/>
      </w:pPr>
    </w:p>
    <w:p w:rsidR="00AB7C0E" w:rsidRDefault="00AB7C0E" w:rsidP="000933BB">
      <w:pPr>
        <w:pStyle w:val="Teksts"/>
      </w:pPr>
    </w:p>
    <w:p w:rsidR="00AB7C0E" w:rsidRDefault="00AB7C0E" w:rsidP="000933BB">
      <w:pPr>
        <w:pStyle w:val="Teksts"/>
      </w:pPr>
    </w:p>
    <w:p w:rsidR="00AB7C0E" w:rsidRDefault="00AB7C0E" w:rsidP="000933BB">
      <w:pPr>
        <w:pStyle w:val="Teksts"/>
      </w:pPr>
    </w:p>
    <w:p w:rsidR="00AB7C0E" w:rsidRDefault="00AB7C0E" w:rsidP="000933BB">
      <w:pPr>
        <w:pStyle w:val="Teksts"/>
      </w:pPr>
    </w:p>
    <w:p w:rsidR="00AB7C0E" w:rsidRDefault="00AB7C0E" w:rsidP="000933BB">
      <w:pPr>
        <w:pStyle w:val="Teksts"/>
      </w:pPr>
    </w:p>
    <w:p w:rsidR="00AB7C0E" w:rsidRDefault="00AB7C0E" w:rsidP="000933BB">
      <w:pPr>
        <w:pStyle w:val="Teksts"/>
      </w:pPr>
    </w:p>
    <w:p w:rsidR="00565D29" w:rsidRDefault="00AB7C0E" w:rsidP="00565D29">
      <w:pPr>
        <w:pStyle w:val="TNNum"/>
        <w:numPr>
          <w:ilvl w:val="1"/>
          <w:numId w:val="21"/>
        </w:numPr>
      </w:pPr>
      <w:r>
        <w:lastRenderedPageBreak/>
        <w:t>Plānotās d</w:t>
      </w:r>
      <w:r w:rsidR="00565D29" w:rsidRPr="00F02425">
        <w:t>arbības apraksts.</w:t>
      </w:r>
    </w:p>
    <w:p w:rsidR="003F6B6E" w:rsidRPr="00F02425" w:rsidRDefault="003F6B6E" w:rsidP="003F6B6E">
      <w:pPr>
        <w:pStyle w:val="TNNum"/>
        <w:numPr>
          <w:ilvl w:val="0"/>
          <w:numId w:val="0"/>
        </w:numPr>
      </w:pPr>
    </w:p>
    <w:p w:rsidR="006C48B9" w:rsidRDefault="00AB7C0E" w:rsidP="00AB7C0E">
      <w:pPr>
        <w:pStyle w:val="Teksts"/>
        <w:ind w:firstLine="0"/>
        <w:rPr>
          <w:rStyle w:val="TekstsRakstz"/>
          <w:highlight w:val="yellow"/>
        </w:rPr>
      </w:pPr>
      <w:r>
        <w:rPr>
          <w:rStyle w:val="TekstsRakstz"/>
        </w:rPr>
        <w:t xml:space="preserve">Smilts un </w:t>
      </w:r>
      <w:r w:rsidR="004C7E4D">
        <w:rPr>
          <w:rStyle w:val="TekstsRakstz"/>
        </w:rPr>
        <w:t>dolomīta</w:t>
      </w:r>
      <w:r w:rsidR="000933BB">
        <w:rPr>
          <w:rStyle w:val="TekstsRakstz"/>
        </w:rPr>
        <w:t xml:space="preserve"> </w:t>
      </w:r>
      <w:r w:rsidR="003F6B6E">
        <w:rPr>
          <w:rStyle w:val="TekstsRakstz"/>
        </w:rPr>
        <w:t>atradnē "</w:t>
      </w:r>
      <w:r w:rsidRPr="00AB7C0E">
        <w:rPr>
          <w:rStyle w:val="TekstsRakstz"/>
          <w:b/>
        </w:rPr>
        <w:t>Bērzumnieki</w:t>
      </w:r>
      <w:r w:rsidR="004C7E4D" w:rsidRPr="00AB7C0E">
        <w:rPr>
          <w:rStyle w:val="TekstsRakstz"/>
          <w:b/>
        </w:rPr>
        <w:t xml:space="preserve"> 2020</w:t>
      </w:r>
      <w:r w:rsidR="00A33A98" w:rsidRPr="00AB7C0E">
        <w:rPr>
          <w:rStyle w:val="TekstsRakstz"/>
          <w:b/>
        </w:rPr>
        <w:t>"</w:t>
      </w:r>
      <w:r w:rsidR="004C7E4D">
        <w:rPr>
          <w:rStyle w:val="TekstsRakstz"/>
        </w:rPr>
        <w:t xml:space="preserve">  </w:t>
      </w:r>
      <w:r w:rsidR="00A33A98" w:rsidRPr="00A33A98">
        <w:rPr>
          <w:rStyle w:val="TekstsRakstz"/>
        </w:rPr>
        <w:t>tiek plānota derīgo izrakteņu</w:t>
      </w:r>
      <w:r w:rsidR="004C7E4D">
        <w:rPr>
          <w:rStyle w:val="TekstsRakstz"/>
        </w:rPr>
        <w:t xml:space="preserve"> (</w:t>
      </w:r>
      <w:r>
        <w:rPr>
          <w:rStyle w:val="TekstsRakstz"/>
        </w:rPr>
        <w:t xml:space="preserve">smilts un </w:t>
      </w:r>
      <w:r w:rsidR="004C7E4D">
        <w:rPr>
          <w:rStyle w:val="TekstsRakstz"/>
        </w:rPr>
        <w:t xml:space="preserve"> dolomīta</w:t>
      </w:r>
      <w:r w:rsidR="007957F4">
        <w:rPr>
          <w:rStyle w:val="TekstsRakstz"/>
        </w:rPr>
        <w:t>)</w:t>
      </w:r>
      <w:r w:rsidR="00A33A98" w:rsidRPr="00A33A98">
        <w:rPr>
          <w:rStyle w:val="TekstsRakstz"/>
        </w:rPr>
        <w:t xml:space="preserve"> ieguve </w:t>
      </w:r>
      <w:r>
        <w:rPr>
          <w:rStyle w:val="TekstsRakstz"/>
        </w:rPr>
        <w:t xml:space="preserve">gan </w:t>
      </w:r>
      <w:r w:rsidR="004C7E4D">
        <w:rPr>
          <w:rStyle w:val="TekstsRakstz"/>
        </w:rPr>
        <w:t>virs</w:t>
      </w:r>
      <w:r>
        <w:rPr>
          <w:rStyle w:val="TekstsRakstz"/>
        </w:rPr>
        <w:t>, gan zem</w:t>
      </w:r>
      <w:r w:rsidR="004C7E4D">
        <w:rPr>
          <w:rStyle w:val="TekstsRakstz"/>
        </w:rPr>
        <w:t xml:space="preserve"> gruntsūdens līmeņa </w:t>
      </w:r>
      <w:r w:rsidR="00A33A98" w:rsidRPr="00A33A98">
        <w:rPr>
          <w:rStyle w:val="TekstsRakstz"/>
        </w:rPr>
        <w:t xml:space="preserve">atklātā </w:t>
      </w:r>
      <w:r w:rsidR="00DD45C8">
        <w:rPr>
          <w:rStyle w:val="TekstsRakstz"/>
        </w:rPr>
        <w:t>karjerā, ar ekskavācijas metodi</w:t>
      </w:r>
      <w:r w:rsidR="006C48B9">
        <w:rPr>
          <w:rStyle w:val="TekstsRakstz"/>
        </w:rPr>
        <w:t>. Ņemot vērā ģeoloģiskās izpētes laikā noteikto apstākli, ka dolomīta slānis ir spēcīgi eksogēno procesu ietekmēts - vietām kavernozs un</w:t>
      </w:r>
      <w:r w:rsidR="004243F0">
        <w:rPr>
          <w:rStyle w:val="TekstsRakstz"/>
        </w:rPr>
        <w:t xml:space="preserve"> slāņ</w:t>
      </w:r>
      <w:r w:rsidR="006C48B9">
        <w:rPr>
          <w:rStyle w:val="TekstsRakstz"/>
        </w:rPr>
        <w:t xml:space="preserve">ots, ar izskalojumiem -  dolomīta slānis pirms ekskavācijas tiks drupināts/lauzts ar pneimatiskiem paņēmieniem, </w:t>
      </w:r>
      <w:r w:rsidR="006C48B9" w:rsidRPr="006C48B9">
        <w:rPr>
          <w:rStyle w:val="TekstsRakstz"/>
          <w:b/>
        </w:rPr>
        <w:t xml:space="preserve">līdz ar to </w:t>
      </w:r>
      <w:r w:rsidR="00E70781">
        <w:rPr>
          <w:rStyle w:val="TekstsRakstz"/>
          <w:b/>
        </w:rPr>
        <w:t xml:space="preserve">šobrīd </w:t>
      </w:r>
      <w:r w:rsidR="006C48B9" w:rsidRPr="006C48B9">
        <w:rPr>
          <w:rStyle w:val="TekstsRakstz"/>
          <w:b/>
        </w:rPr>
        <w:t>netiek plānota un netiks pielietota spridzināšana.</w:t>
      </w:r>
      <w:r w:rsidR="006C48B9">
        <w:rPr>
          <w:rStyle w:val="TekstsRakstz"/>
          <w:highlight w:val="yellow"/>
        </w:rPr>
        <w:t xml:space="preserve"> </w:t>
      </w:r>
    </w:p>
    <w:p w:rsidR="00E050B7" w:rsidRDefault="00E050B7" w:rsidP="00A33A98">
      <w:pPr>
        <w:pStyle w:val="Teksts"/>
        <w:rPr>
          <w:rStyle w:val="TekstsRakstz"/>
          <w:highlight w:val="yellow"/>
        </w:rPr>
      </w:pPr>
    </w:p>
    <w:p w:rsidR="00A33A98" w:rsidRDefault="009004C6" w:rsidP="00E70781">
      <w:pPr>
        <w:pStyle w:val="Teksts"/>
        <w:ind w:firstLine="0"/>
        <w:rPr>
          <w:rStyle w:val="TekstsRakstz"/>
        </w:rPr>
      </w:pPr>
      <w:r w:rsidRPr="009004C6">
        <w:rPr>
          <w:rStyle w:val="TekstsRakstz"/>
        </w:rPr>
        <w:t>Sākotnējais izvērtējums nepieciešams, lai varētu saņemt</w:t>
      </w:r>
      <w:r w:rsidR="00A8137A">
        <w:rPr>
          <w:rStyle w:val="TekstsRakstz"/>
        </w:rPr>
        <w:t xml:space="preserve"> Tehniskos noteikumus plānotajai darbībai, </w:t>
      </w:r>
      <w:r w:rsidRPr="009004C6">
        <w:rPr>
          <w:rStyle w:val="TekstsRakstz"/>
        </w:rPr>
        <w:t xml:space="preserve"> </w:t>
      </w:r>
      <w:r w:rsidR="006C48B9">
        <w:rPr>
          <w:rStyle w:val="TekstsRakstz"/>
        </w:rPr>
        <w:t>VVD Licenci derīgo izrakteņu ieguvei</w:t>
      </w:r>
      <w:r w:rsidRPr="009004C6">
        <w:rPr>
          <w:rStyle w:val="TekstsRakstz"/>
        </w:rPr>
        <w:t>, iegūt izpētē aprēķinātos krājumus un nākotnē veikt atradnes rekultivāciju</w:t>
      </w:r>
      <w:r w:rsidR="00000DF2">
        <w:rPr>
          <w:rStyle w:val="TekstsRakstz"/>
        </w:rPr>
        <w:t>.</w:t>
      </w:r>
    </w:p>
    <w:p w:rsidR="009B7841" w:rsidRDefault="009B7841" w:rsidP="00A33A98">
      <w:pPr>
        <w:pStyle w:val="Teksts"/>
        <w:rPr>
          <w:rStyle w:val="TekstsRakstz"/>
        </w:rPr>
      </w:pPr>
    </w:p>
    <w:p w:rsidR="006C48B9" w:rsidRDefault="009B7841" w:rsidP="00E70781">
      <w:pPr>
        <w:pStyle w:val="Teksts"/>
        <w:ind w:firstLine="0"/>
        <w:rPr>
          <w:rStyle w:val="TekstsRakstz"/>
        </w:rPr>
      </w:pPr>
      <w:r w:rsidRPr="00401A4A">
        <w:rPr>
          <w:rStyle w:val="TekstsRakstz"/>
        </w:rPr>
        <w:t>Ieguves darbi notiks tikai ieguves laukum</w:t>
      </w:r>
      <w:r>
        <w:rPr>
          <w:rStyle w:val="TekstsRakstz"/>
        </w:rPr>
        <w:t>u</w:t>
      </w:r>
      <w:r w:rsidRPr="00401A4A">
        <w:rPr>
          <w:rStyle w:val="TekstsRakstz"/>
        </w:rPr>
        <w:t xml:space="preserve"> robežās, veidojot vismaz normatīvajos aktos noteiktās atkāpes no zemes īpašuma ārējām robežām. </w:t>
      </w:r>
    </w:p>
    <w:p w:rsidR="00E70781" w:rsidRDefault="00E70781" w:rsidP="00E70781">
      <w:pPr>
        <w:pStyle w:val="Teksts"/>
        <w:ind w:firstLine="0"/>
        <w:rPr>
          <w:rStyle w:val="TekstsRakstz"/>
        </w:rPr>
      </w:pPr>
    </w:p>
    <w:p w:rsidR="00E70781" w:rsidRDefault="00E70781" w:rsidP="00E70781">
      <w:pPr>
        <w:pStyle w:val="Teksts"/>
        <w:ind w:firstLine="0"/>
      </w:pPr>
      <w:r w:rsidRPr="00F0388D">
        <w:t>Atradnes laukums pārklājas ar šādām aizs</w:t>
      </w:r>
      <w:r>
        <w:t>argjoslām (derīgo izrakteņu krājumi aprēķināti katrā aizsargjoslā):</w:t>
      </w:r>
    </w:p>
    <w:tbl>
      <w:tblPr>
        <w:tblW w:w="9620" w:type="dxa"/>
        <w:tblInd w:w="108" w:type="dxa"/>
        <w:tblLook w:val="04A0" w:firstRow="1" w:lastRow="0" w:firstColumn="1" w:lastColumn="0" w:noHBand="0" w:noVBand="1"/>
      </w:tblPr>
      <w:tblGrid>
        <w:gridCol w:w="3740"/>
        <w:gridCol w:w="1120"/>
        <w:gridCol w:w="1661"/>
        <w:gridCol w:w="1417"/>
        <w:gridCol w:w="1682"/>
      </w:tblGrid>
      <w:tr w:rsidR="00E70781" w:rsidRPr="005405EB" w:rsidTr="006B16D9">
        <w:trPr>
          <w:trHeight w:val="269"/>
        </w:trPr>
        <w:tc>
          <w:tcPr>
            <w:tcW w:w="374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E70781" w:rsidRPr="005405EB" w:rsidRDefault="00E70781" w:rsidP="006B16D9">
            <w:pPr>
              <w:jc w:val="left"/>
              <w:rPr>
                <w:rFonts w:eastAsia="Times New Roman" w:cs="Calibri"/>
                <w:b/>
                <w:bCs/>
                <w:lang w:eastAsia="lv-LV"/>
              </w:rPr>
            </w:pPr>
            <w:r w:rsidRPr="005405EB">
              <w:rPr>
                <w:rFonts w:eastAsia="Times New Roman" w:cs="Calibri"/>
                <w:b/>
                <w:bCs/>
                <w:lang w:eastAsia="lv-LV"/>
              </w:rPr>
              <w:t>Aizsargjosla</w:t>
            </w:r>
          </w:p>
        </w:tc>
        <w:tc>
          <w:tcPr>
            <w:tcW w:w="1120" w:type="dxa"/>
            <w:vMerge w:val="restart"/>
            <w:tcBorders>
              <w:top w:val="single" w:sz="4" w:space="0" w:color="auto"/>
              <w:left w:val="single" w:sz="4" w:space="0" w:color="auto"/>
              <w:bottom w:val="single" w:sz="4" w:space="0" w:color="000000"/>
              <w:right w:val="single" w:sz="4" w:space="0" w:color="auto"/>
            </w:tcBorders>
            <w:shd w:val="clear" w:color="000000" w:fill="F9EFB9"/>
            <w:vAlign w:val="center"/>
            <w:hideMark/>
          </w:tcPr>
          <w:p w:rsidR="00E70781" w:rsidRPr="005405EB" w:rsidRDefault="00E70781" w:rsidP="006B16D9">
            <w:pPr>
              <w:jc w:val="center"/>
              <w:rPr>
                <w:rFonts w:eastAsia="Times New Roman" w:cs="Calibri"/>
                <w:b/>
                <w:bCs/>
                <w:lang w:eastAsia="lv-LV"/>
              </w:rPr>
            </w:pPr>
            <w:r w:rsidRPr="005405EB">
              <w:rPr>
                <w:rFonts w:eastAsia="Times New Roman" w:cs="Calibri"/>
                <w:b/>
                <w:bCs/>
                <w:lang w:eastAsia="lv-LV"/>
              </w:rPr>
              <w:t>Platība</w:t>
            </w:r>
            <w:r w:rsidRPr="005405EB">
              <w:rPr>
                <w:rFonts w:eastAsia="Times New Roman" w:cs="Calibri"/>
                <w:b/>
                <w:bCs/>
                <w:lang w:eastAsia="lv-LV"/>
              </w:rPr>
              <w:br/>
              <w:t>tūkst.m</w:t>
            </w:r>
            <w:r w:rsidRPr="005405EB">
              <w:rPr>
                <w:rFonts w:eastAsia="Times New Roman" w:cs="Calibri"/>
                <w:b/>
                <w:bCs/>
                <w:vertAlign w:val="superscript"/>
                <w:lang w:eastAsia="lv-LV"/>
              </w:rPr>
              <w:t>2</w:t>
            </w:r>
          </w:p>
        </w:tc>
        <w:tc>
          <w:tcPr>
            <w:tcW w:w="4760" w:type="dxa"/>
            <w:gridSpan w:val="3"/>
            <w:vMerge w:val="restart"/>
            <w:tcBorders>
              <w:top w:val="single" w:sz="4" w:space="0" w:color="auto"/>
              <w:left w:val="single" w:sz="4" w:space="0" w:color="auto"/>
              <w:bottom w:val="single" w:sz="4" w:space="0" w:color="000000"/>
              <w:right w:val="single" w:sz="4" w:space="0" w:color="000000"/>
            </w:tcBorders>
            <w:shd w:val="clear" w:color="000000" w:fill="FBF4D0"/>
            <w:vAlign w:val="center"/>
            <w:hideMark/>
          </w:tcPr>
          <w:p w:rsidR="00E70781" w:rsidRPr="005405EB" w:rsidRDefault="00E70781" w:rsidP="006B16D9">
            <w:pPr>
              <w:jc w:val="center"/>
              <w:rPr>
                <w:rFonts w:eastAsia="Times New Roman" w:cs="Calibri"/>
                <w:b/>
                <w:bCs/>
                <w:lang w:eastAsia="lv-LV"/>
              </w:rPr>
            </w:pPr>
            <w:r w:rsidRPr="005405EB">
              <w:rPr>
                <w:rFonts w:eastAsia="Times New Roman" w:cs="Calibri"/>
                <w:b/>
                <w:bCs/>
                <w:lang w:eastAsia="lv-LV"/>
              </w:rPr>
              <w:t>Derīgo izrakteņu krājumi, tūkst. m</w:t>
            </w:r>
            <w:r w:rsidRPr="005405EB">
              <w:rPr>
                <w:rFonts w:eastAsia="Times New Roman" w:cs="Calibri"/>
                <w:b/>
                <w:bCs/>
                <w:vertAlign w:val="superscript"/>
                <w:lang w:eastAsia="lv-LV"/>
              </w:rPr>
              <w:t>3</w:t>
            </w:r>
          </w:p>
        </w:tc>
      </w:tr>
      <w:tr w:rsidR="00E70781" w:rsidRPr="005405EB" w:rsidTr="006B16D9">
        <w:trPr>
          <w:trHeight w:val="450"/>
        </w:trPr>
        <w:tc>
          <w:tcPr>
            <w:tcW w:w="3740" w:type="dxa"/>
            <w:vMerge/>
            <w:tcBorders>
              <w:top w:val="single" w:sz="4" w:space="0" w:color="auto"/>
              <w:left w:val="single" w:sz="4" w:space="0" w:color="auto"/>
              <w:bottom w:val="single" w:sz="4" w:space="0" w:color="auto"/>
              <w:right w:val="single" w:sz="4" w:space="0" w:color="auto"/>
            </w:tcBorders>
            <w:vAlign w:val="center"/>
            <w:hideMark/>
          </w:tcPr>
          <w:p w:rsidR="00E70781" w:rsidRPr="005405EB" w:rsidRDefault="00E70781" w:rsidP="006B16D9">
            <w:pPr>
              <w:jc w:val="left"/>
              <w:rPr>
                <w:rFonts w:eastAsia="Times New Roman" w:cs="Calibri"/>
                <w:b/>
                <w:bCs/>
                <w:lang w:eastAsia="lv-LV"/>
              </w:rPr>
            </w:pPr>
          </w:p>
        </w:tc>
        <w:tc>
          <w:tcPr>
            <w:tcW w:w="1120" w:type="dxa"/>
            <w:vMerge/>
            <w:tcBorders>
              <w:top w:val="single" w:sz="4" w:space="0" w:color="auto"/>
              <w:left w:val="single" w:sz="4" w:space="0" w:color="auto"/>
              <w:bottom w:val="single" w:sz="4" w:space="0" w:color="000000"/>
              <w:right w:val="single" w:sz="4" w:space="0" w:color="auto"/>
            </w:tcBorders>
            <w:vAlign w:val="center"/>
            <w:hideMark/>
          </w:tcPr>
          <w:p w:rsidR="00E70781" w:rsidRPr="005405EB" w:rsidRDefault="00E70781" w:rsidP="006B16D9">
            <w:pPr>
              <w:jc w:val="left"/>
              <w:rPr>
                <w:rFonts w:eastAsia="Times New Roman" w:cs="Calibri"/>
                <w:b/>
                <w:bCs/>
                <w:lang w:eastAsia="lv-LV"/>
              </w:rPr>
            </w:pPr>
          </w:p>
        </w:tc>
        <w:tc>
          <w:tcPr>
            <w:tcW w:w="4760" w:type="dxa"/>
            <w:gridSpan w:val="3"/>
            <w:vMerge/>
            <w:tcBorders>
              <w:top w:val="single" w:sz="4" w:space="0" w:color="auto"/>
              <w:left w:val="single" w:sz="4" w:space="0" w:color="auto"/>
              <w:bottom w:val="single" w:sz="4" w:space="0" w:color="000000"/>
              <w:right w:val="single" w:sz="4" w:space="0" w:color="000000"/>
            </w:tcBorders>
            <w:vAlign w:val="center"/>
            <w:hideMark/>
          </w:tcPr>
          <w:p w:rsidR="00E70781" w:rsidRPr="005405EB" w:rsidRDefault="00E70781" w:rsidP="006B16D9">
            <w:pPr>
              <w:jc w:val="left"/>
              <w:rPr>
                <w:rFonts w:eastAsia="Times New Roman" w:cs="Calibri"/>
                <w:b/>
                <w:bCs/>
                <w:lang w:eastAsia="lv-LV"/>
              </w:rPr>
            </w:pPr>
          </w:p>
        </w:tc>
      </w:tr>
      <w:tr w:rsidR="00E70781" w:rsidRPr="005405EB" w:rsidTr="006B16D9">
        <w:trPr>
          <w:trHeight w:val="300"/>
        </w:trPr>
        <w:tc>
          <w:tcPr>
            <w:tcW w:w="3740" w:type="dxa"/>
            <w:vMerge/>
            <w:tcBorders>
              <w:top w:val="single" w:sz="4" w:space="0" w:color="auto"/>
              <w:left w:val="single" w:sz="4" w:space="0" w:color="auto"/>
              <w:bottom w:val="single" w:sz="4" w:space="0" w:color="auto"/>
              <w:right w:val="single" w:sz="4" w:space="0" w:color="auto"/>
            </w:tcBorders>
            <w:vAlign w:val="center"/>
            <w:hideMark/>
          </w:tcPr>
          <w:p w:rsidR="00E70781" w:rsidRPr="005405EB" w:rsidRDefault="00E70781" w:rsidP="006B16D9">
            <w:pPr>
              <w:jc w:val="left"/>
              <w:rPr>
                <w:rFonts w:eastAsia="Times New Roman" w:cs="Calibri"/>
                <w:b/>
                <w:bCs/>
                <w:lang w:eastAsia="lv-LV"/>
              </w:rPr>
            </w:pPr>
          </w:p>
        </w:tc>
        <w:tc>
          <w:tcPr>
            <w:tcW w:w="1120" w:type="dxa"/>
            <w:vMerge/>
            <w:tcBorders>
              <w:top w:val="single" w:sz="4" w:space="0" w:color="auto"/>
              <w:left w:val="single" w:sz="4" w:space="0" w:color="auto"/>
              <w:bottom w:val="single" w:sz="4" w:space="0" w:color="000000"/>
              <w:right w:val="single" w:sz="4" w:space="0" w:color="auto"/>
            </w:tcBorders>
            <w:vAlign w:val="center"/>
            <w:hideMark/>
          </w:tcPr>
          <w:p w:rsidR="00E70781" w:rsidRPr="005405EB" w:rsidRDefault="00E70781" w:rsidP="006B16D9">
            <w:pPr>
              <w:jc w:val="left"/>
              <w:rPr>
                <w:rFonts w:eastAsia="Times New Roman" w:cs="Calibri"/>
                <w:b/>
                <w:bCs/>
                <w:lang w:eastAsia="lv-LV"/>
              </w:rPr>
            </w:pPr>
          </w:p>
        </w:tc>
        <w:tc>
          <w:tcPr>
            <w:tcW w:w="1661" w:type="dxa"/>
            <w:tcBorders>
              <w:top w:val="nil"/>
              <w:left w:val="nil"/>
              <w:bottom w:val="single" w:sz="4" w:space="0" w:color="auto"/>
              <w:right w:val="single" w:sz="4" w:space="0" w:color="auto"/>
            </w:tcBorders>
            <w:shd w:val="clear" w:color="000000" w:fill="FBF4D0"/>
            <w:vAlign w:val="center"/>
            <w:hideMark/>
          </w:tcPr>
          <w:p w:rsidR="00E70781" w:rsidRPr="005405EB" w:rsidRDefault="00E70781" w:rsidP="006B16D9">
            <w:pPr>
              <w:jc w:val="center"/>
              <w:rPr>
                <w:rFonts w:eastAsia="Times New Roman" w:cs="Calibri"/>
                <w:b/>
                <w:bCs/>
                <w:lang w:eastAsia="lv-LV"/>
              </w:rPr>
            </w:pPr>
            <w:r w:rsidRPr="005405EB">
              <w:rPr>
                <w:rFonts w:eastAsia="Times New Roman" w:cs="Calibri"/>
                <w:b/>
                <w:bCs/>
                <w:lang w:eastAsia="lv-LV"/>
              </w:rPr>
              <w:t>Smilts</w:t>
            </w:r>
          </w:p>
        </w:tc>
        <w:tc>
          <w:tcPr>
            <w:tcW w:w="1417" w:type="dxa"/>
            <w:tcBorders>
              <w:top w:val="nil"/>
              <w:left w:val="nil"/>
              <w:bottom w:val="single" w:sz="4" w:space="0" w:color="auto"/>
              <w:right w:val="single" w:sz="4" w:space="0" w:color="auto"/>
            </w:tcBorders>
            <w:shd w:val="clear" w:color="000000" w:fill="FBF4D0"/>
            <w:vAlign w:val="center"/>
            <w:hideMark/>
          </w:tcPr>
          <w:p w:rsidR="00E70781" w:rsidRPr="005405EB" w:rsidRDefault="00E70781" w:rsidP="006B16D9">
            <w:pPr>
              <w:jc w:val="center"/>
              <w:rPr>
                <w:rFonts w:eastAsia="Times New Roman" w:cs="Calibri"/>
                <w:b/>
                <w:bCs/>
                <w:lang w:eastAsia="lv-LV"/>
              </w:rPr>
            </w:pPr>
            <w:r w:rsidRPr="005405EB">
              <w:rPr>
                <w:rFonts w:eastAsia="Times New Roman" w:cs="Calibri"/>
                <w:b/>
                <w:bCs/>
                <w:lang w:eastAsia="lv-LV"/>
              </w:rPr>
              <w:t>Dolomīts</w:t>
            </w:r>
          </w:p>
        </w:tc>
        <w:tc>
          <w:tcPr>
            <w:tcW w:w="1682" w:type="dxa"/>
            <w:tcBorders>
              <w:top w:val="nil"/>
              <w:left w:val="nil"/>
              <w:bottom w:val="single" w:sz="4" w:space="0" w:color="auto"/>
              <w:right w:val="single" w:sz="4" w:space="0" w:color="auto"/>
            </w:tcBorders>
            <w:shd w:val="clear" w:color="000000" w:fill="FBF4D0"/>
            <w:vAlign w:val="center"/>
            <w:hideMark/>
          </w:tcPr>
          <w:p w:rsidR="00E70781" w:rsidRPr="005405EB" w:rsidRDefault="00E70781" w:rsidP="006B16D9">
            <w:pPr>
              <w:jc w:val="center"/>
              <w:rPr>
                <w:rFonts w:eastAsia="Times New Roman" w:cs="Calibri"/>
                <w:b/>
                <w:bCs/>
                <w:lang w:eastAsia="lv-LV"/>
              </w:rPr>
            </w:pPr>
            <w:r w:rsidRPr="005405EB">
              <w:rPr>
                <w:rFonts w:eastAsia="Times New Roman" w:cs="Calibri"/>
                <w:b/>
                <w:bCs/>
                <w:lang w:eastAsia="lv-LV"/>
              </w:rPr>
              <w:t>Kopā</w:t>
            </w:r>
          </w:p>
        </w:tc>
      </w:tr>
      <w:tr w:rsidR="00E70781" w:rsidRPr="005405EB" w:rsidTr="006B16D9">
        <w:trPr>
          <w:trHeight w:val="540"/>
        </w:trPr>
        <w:tc>
          <w:tcPr>
            <w:tcW w:w="3740" w:type="dxa"/>
            <w:tcBorders>
              <w:top w:val="nil"/>
              <w:left w:val="single" w:sz="4" w:space="0" w:color="auto"/>
              <w:bottom w:val="single" w:sz="4" w:space="0" w:color="auto"/>
              <w:right w:val="single" w:sz="4" w:space="0" w:color="auto"/>
            </w:tcBorders>
            <w:shd w:val="clear" w:color="auto" w:fill="auto"/>
            <w:vAlign w:val="center"/>
            <w:hideMark/>
          </w:tcPr>
          <w:p w:rsidR="00E70781" w:rsidRPr="005405EB" w:rsidRDefault="00E70781" w:rsidP="006B16D9">
            <w:pPr>
              <w:rPr>
                <w:rFonts w:eastAsia="Times New Roman" w:cs="Calibri"/>
                <w:lang w:eastAsia="lv-LV"/>
              </w:rPr>
            </w:pPr>
            <w:r w:rsidRPr="005405EB">
              <w:rPr>
                <w:rFonts w:eastAsia="Times New Roman" w:cs="Calibri"/>
                <w:lang w:eastAsia="lv-LV"/>
              </w:rPr>
              <w:t>1. Pašvaldības ceļa aizsargjosla</w:t>
            </w:r>
          </w:p>
        </w:tc>
        <w:tc>
          <w:tcPr>
            <w:tcW w:w="1120" w:type="dxa"/>
            <w:tcBorders>
              <w:top w:val="nil"/>
              <w:left w:val="nil"/>
              <w:bottom w:val="single" w:sz="4" w:space="0" w:color="auto"/>
              <w:right w:val="single" w:sz="4" w:space="0" w:color="auto"/>
            </w:tcBorders>
            <w:shd w:val="clear" w:color="auto" w:fill="auto"/>
            <w:vAlign w:val="center"/>
            <w:hideMark/>
          </w:tcPr>
          <w:p w:rsidR="00E70781" w:rsidRPr="005405EB" w:rsidRDefault="00E70781" w:rsidP="006B16D9">
            <w:pPr>
              <w:jc w:val="center"/>
              <w:rPr>
                <w:rFonts w:eastAsia="Times New Roman" w:cs="Calibri"/>
                <w:lang w:eastAsia="lv-LV"/>
              </w:rPr>
            </w:pPr>
            <w:r w:rsidRPr="005405EB">
              <w:rPr>
                <w:rFonts w:eastAsia="Times New Roman" w:cs="Calibri"/>
                <w:lang w:eastAsia="lv-LV"/>
              </w:rPr>
              <w:t>13,54</w:t>
            </w:r>
          </w:p>
        </w:tc>
        <w:tc>
          <w:tcPr>
            <w:tcW w:w="1661" w:type="dxa"/>
            <w:tcBorders>
              <w:top w:val="nil"/>
              <w:left w:val="nil"/>
              <w:bottom w:val="single" w:sz="4" w:space="0" w:color="auto"/>
              <w:right w:val="single" w:sz="4" w:space="0" w:color="auto"/>
            </w:tcBorders>
            <w:shd w:val="clear" w:color="auto" w:fill="auto"/>
            <w:vAlign w:val="center"/>
            <w:hideMark/>
          </w:tcPr>
          <w:p w:rsidR="00E70781" w:rsidRPr="005405EB" w:rsidRDefault="00E70781" w:rsidP="006B16D9">
            <w:pPr>
              <w:jc w:val="center"/>
              <w:rPr>
                <w:rFonts w:eastAsia="Times New Roman" w:cs="Calibri"/>
                <w:lang w:eastAsia="lv-LV"/>
              </w:rPr>
            </w:pPr>
            <w:r w:rsidRPr="005405EB">
              <w:rPr>
                <w:rFonts w:eastAsia="Times New Roman" w:cs="Calibri"/>
                <w:lang w:eastAsia="lv-LV"/>
              </w:rPr>
              <w:t>65,95</w:t>
            </w:r>
          </w:p>
        </w:tc>
        <w:tc>
          <w:tcPr>
            <w:tcW w:w="1417" w:type="dxa"/>
            <w:tcBorders>
              <w:top w:val="nil"/>
              <w:left w:val="nil"/>
              <w:bottom w:val="single" w:sz="4" w:space="0" w:color="auto"/>
              <w:right w:val="single" w:sz="4" w:space="0" w:color="auto"/>
            </w:tcBorders>
            <w:shd w:val="clear" w:color="auto" w:fill="auto"/>
            <w:vAlign w:val="center"/>
            <w:hideMark/>
          </w:tcPr>
          <w:p w:rsidR="00E70781" w:rsidRPr="005405EB" w:rsidRDefault="00E70781" w:rsidP="006B16D9">
            <w:pPr>
              <w:jc w:val="center"/>
              <w:rPr>
                <w:rFonts w:eastAsia="Times New Roman" w:cs="Calibri"/>
                <w:lang w:eastAsia="lv-LV"/>
              </w:rPr>
            </w:pPr>
            <w:r w:rsidRPr="005405EB">
              <w:rPr>
                <w:rFonts w:eastAsia="Times New Roman" w:cs="Calibri"/>
                <w:lang w:eastAsia="lv-LV"/>
              </w:rPr>
              <w:t>110,22</w:t>
            </w:r>
          </w:p>
        </w:tc>
        <w:tc>
          <w:tcPr>
            <w:tcW w:w="1682" w:type="dxa"/>
            <w:tcBorders>
              <w:top w:val="nil"/>
              <w:left w:val="nil"/>
              <w:bottom w:val="single" w:sz="4" w:space="0" w:color="auto"/>
              <w:right w:val="single" w:sz="4" w:space="0" w:color="auto"/>
            </w:tcBorders>
            <w:shd w:val="clear" w:color="auto" w:fill="auto"/>
            <w:vAlign w:val="center"/>
            <w:hideMark/>
          </w:tcPr>
          <w:p w:rsidR="00E70781" w:rsidRPr="005405EB" w:rsidRDefault="00E70781" w:rsidP="006B16D9">
            <w:pPr>
              <w:jc w:val="center"/>
              <w:rPr>
                <w:rFonts w:eastAsia="Times New Roman" w:cs="Calibri"/>
                <w:lang w:eastAsia="lv-LV"/>
              </w:rPr>
            </w:pPr>
            <w:r w:rsidRPr="005405EB">
              <w:rPr>
                <w:rFonts w:eastAsia="Times New Roman" w:cs="Calibri"/>
                <w:lang w:eastAsia="lv-LV"/>
              </w:rPr>
              <w:t>176,17</w:t>
            </w:r>
          </w:p>
        </w:tc>
      </w:tr>
    </w:tbl>
    <w:p w:rsidR="006C48B9" w:rsidRDefault="006C48B9" w:rsidP="009B7841">
      <w:pPr>
        <w:pStyle w:val="Teksts"/>
        <w:rPr>
          <w:rStyle w:val="TekstsRakstz"/>
        </w:rPr>
      </w:pPr>
    </w:p>
    <w:p w:rsidR="009B7841" w:rsidRDefault="00E70781" w:rsidP="006C48B9">
      <w:pPr>
        <w:pStyle w:val="Teksts"/>
        <w:ind w:firstLine="0"/>
        <w:rPr>
          <w:rStyle w:val="TekstsRakstz"/>
        </w:rPr>
      </w:pPr>
      <w:r>
        <w:rPr>
          <w:rStyle w:val="TekstsRakstz"/>
        </w:rPr>
        <w:t>Ņemot vērā, ka Zemes robežu plānā ceļam aizsargjosla noteikta nav, kā arī tas atrodas privātā zemē, i</w:t>
      </w:r>
      <w:r w:rsidR="009B7841" w:rsidRPr="00401A4A">
        <w:rPr>
          <w:rStyle w:val="TekstsRakstz"/>
        </w:rPr>
        <w:t>eguves darbi šajā</w:t>
      </w:r>
      <w:r w:rsidR="006C48B9">
        <w:rPr>
          <w:rStyle w:val="TekstsRakstz"/>
        </w:rPr>
        <w:t>s aizsargjoslās</w:t>
      </w:r>
      <w:r w:rsidR="009B7841" w:rsidRPr="00401A4A">
        <w:rPr>
          <w:rStyle w:val="TekstsRakstz"/>
        </w:rPr>
        <w:t xml:space="preserve"> </w:t>
      </w:r>
      <w:r w:rsidR="009B7841">
        <w:rPr>
          <w:rStyle w:val="TekstsRakstz"/>
        </w:rPr>
        <w:t xml:space="preserve">tiek projektēti, </w:t>
      </w:r>
      <w:r w:rsidR="006C48B9">
        <w:rPr>
          <w:rStyle w:val="TekstsRakstz"/>
        </w:rPr>
        <w:t>taču aizsargjoslās plānotās</w:t>
      </w:r>
      <w:r w:rsidR="00E050B7">
        <w:rPr>
          <w:rStyle w:val="TekstsRakstz"/>
        </w:rPr>
        <w:t xml:space="preserve"> darbības (derīgo izrakteņu ieguve, krautņu novietošana u.c.) iepriekš tiks saskaņotas ar aizsargjoslu pārvaldniekiem</w:t>
      </w:r>
      <w:r>
        <w:rPr>
          <w:rStyle w:val="TekstsRakstz"/>
        </w:rPr>
        <w:t xml:space="preserve"> un Valsts vides dienestu ieguves projekta saskaņošanas stadijā. A</w:t>
      </w:r>
      <w:r w:rsidR="00E050B7">
        <w:rPr>
          <w:rStyle w:val="TekstsRakstz"/>
        </w:rPr>
        <w:t xml:space="preserve">ttiecīgi, ja ieguvei tiks uzlikti kādi ierobežojumi, tie tiks iestrādāti derīgo izrakteņu ieguves projektā. </w:t>
      </w:r>
    </w:p>
    <w:p w:rsidR="009B7841" w:rsidRPr="00401A4A" w:rsidRDefault="009B7841" w:rsidP="009B7841">
      <w:pPr>
        <w:pStyle w:val="Teksts"/>
        <w:rPr>
          <w:rStyle w:val="TekstsRakstz"/>
        </w:rPr>
      </w:pPr>
    </w:p>
    <w:p w:rsidR="009B7841" w:rsidRDefault="009B7841" w:rsidP="00E70781">
      <w:pPr>
        <w:pStyle w:val="Teksts"/>
        <w:ind w:firstLine="0"/>
        <w:rPr>
          <w:rStyle w:val="TekstsRakstz"/>
        </w:rPr>
      </w:pPr>
      <w:r>
        <w:rPr>
          <w:rStyle w:val="TekstsRakstz"/>
        </w:rPr>
        <w:t>Pirms derīgo izrakteņu ieguves, no laukums tiks attīrīts no krūmiem, pēc tam s</w:t>
      </w:r>
      <w:r w:rsidRPr="00401A4A">
        <w:rPr>
          <w:rStyle w:val="TekstsRakstz"/>
        </w:rPr>
        <w:t>egkārta (augsne</w:t>
      </w:r>
      <w:r>
        <w:rPr>
          <w:rStyle w:val="TekstsRakstz"/>
        </w:rPr>
        <w:t xml:space="preserve"> un mākslīgās uzbērtās gruntis</w:t>
      </w:r>
      <w:r w:rsidRPr="00401A4A">
        <w:rPr>
          <w:rStyle w:val="TekstsRakstz"/>
        </w:rPr>
        <w:t xml:space="preserve">) tiks </w:t>
      </w:r>
      <w:r>
        <w:rPr>
          <w:rStyle w:val="TekstsRakstz"/>
        </w:rPr>
        <w:t xml:space="preserve">nostumta krautnēs un </w:t>
      </w:r>
      <w:r w:rsidRPr="00401A4A">
        <w:rPr>
          <w:rStyle w:val="TekstsRakstz"/>
        </w:rPr>
        <w:t>g</w:t>
      </w:r>
      <w:r>
        <w:rPr>
          <w:rStyle w:val="TekstsRakstz"/>
        </w:rPr>
        <w:t>labāta uz vietas zemes īpašumā</w:t>
      </w:r>
      <w:r w:rsidRPr="00401A4A">
        <w:rPr>
          <w:rStyle w:val="TekstsRakstz"/>
        </w:rPr>
        <w:t xml:space="preserve"> atradnes rekultivācijai. Atkāpju attālumi un citi tehniskie risinājumi tiks noteikti derīgo izrakteņu ieguves projektā.</w:t>
      </w:r>
      <w:r>
        <w:rPr>
          <w:rStyle w:val="TekstsRakstz"/>
        </w:rPr>
        <w:t xml:space="preserve"> Derīgo izrakteņu ieguve tiks sākta </w:t>
      </w:r>
      <w:r w:rsidR="00E050B7">
        <w:rPr>
          <w:rStyle w:val="TekstsRakstz"/>
        </w:rPr>
        <w:t xml:space="preserve">jau esošajā karjerā un virzīsies uz zemes vienības robežām no esošā karjera tādejādi izstrādājot Kvartāra </w:t>
      </w:r>
      <w:r w:rsidR="00E70781">
        <w:rPr>
          <w:rStyle w:val="TekstsRakstz"/>
        </w:rPr>
        <w:t>derīgo (smilts) un nederīgo (mālsmilts un aleirīts) iežu slāni.</w:t>
      </w:r>
      <w:r w:rsidR="00E050B7">
        <w:rPr>
          <w:rStyle w:val="TekstsRakstz"/>
        </w:rPr>
        <w:t xml:space="preserve">  Dolomīta izstrādes virzieni un citi risinājumi tiks izstrādāti ieguves projektā. </w:t>
      </w:r>
    </w:p>
    <w:p w:rsidR="001A25BD" w:rsidRDefault="001A25BD" w:rsidP="00E70781">
      <w:pPr>
        <w:pStyle w:val="Teksts"/>
        <w:ind w:firstLine="0"/>
        <w:rPr>
          <w:rStyle w:val="TekstsRakstz"/>
        </w:rPr>
      </w:pPr>
    </w:p>
    <w:p w:rsidR="001A25BD" w:rsidRPr="001A25BD" w:rsidRDefault="001A25BD" w:rsidP="00E70781">
      <w:pPr>
        <w:pStyle w:val="Teksts"/>
        <w:ind w:firstLine="0"/>
        <w:rPr>
          <w:rStyle w:val="TekstsRakstz"/>
          <w:b/>
        </w:rPr>
      </w:pPr>
      <w:r w:rsidRPr="001A25BD">
        <w:rPr>
          <w:rStyle w:val="TekstsRakstz"/>
          <w:b/>
        </w:rPr>
        <w:t>Kvartāra iešu slāni tiek plānots izstrādāt bez atsūknēšanas, savukārt Dolomīta slāņa izstrādei būs nepieciešama pazem</w:t>
      </w:r>
      <w:r>
        <w:rPr>
          <w:rStyle w:val="TekstsRakstz"/>
          <w:b/>
        </w:rPr>
        <w:t>e</w:t>
      </w:r>
      <w:r w:rsidRPr="001A25BD">
        <w:rPr>
          <w:rStyle w:val="TekstsRakstz"/>
          <w:b/>
        </w:rPr>
        <w:t xml:space="preserve">s ūdens atsūknēšana un tā novadīšana blakus esošajā Bērzenes upē. </w:t>
      </w:r>
      <w:r>
        <w:rPr>
          <w:rStyle w:val="TekstsRakstz"/>
          <w:b/>
        </w:rPr>
        <w:t xml:space="preserve">Gruntsūdens nosūknēšanas un novadīšanas risinājumi tiks izstrādāti derīgo izrakteņu ieguves projektā, taču skaidrs, ka ūdeņu novadīšana tiks organizēta tā, ka novadīts tiks nostādināts ūdens, bez uzduļķojuma. </w:t>
      </w:r>
    </w:p>
    <w:p w:rsidR="00000DF2" w:rsidRDefault="00000DF2" w:rsidP="009B7841">
      <w:pPr>
        <w:pStyle w:val="Teksts"/>
        <w:ind w:firstLine="0"/>
        <w:rPr>
          <w:rStyle w:val="TekstsRakstz"/>
        </w:rPr>
      </w:pPr>
    </w:p>
    <w:p w:rsidR="00565D29" w:rsidRDefault="00565D29" w:rsidP="00E70781">
      <w:pPr>
        <w:pStyle w:val="Teksts"/>
        <w:ind w:firstLine="0"/>
      </w:pPr>
      <w:r w:rsidRPr="00F02425">
        <w:rPr>
          <w:rStyle w:val="TekstsRakstz"/>
        </w:rPr>
        <w:t>Ieguvei tiks izmantot</w:t>
      </w:r>
      <w:r w:rsidR="003A3B10">
        <w:rPr>
          <w:rStyle w:val="TekstsRakstz"/>
        </w:rPr>
        <w:t>s</w:t>
      </w:r>
      <w:r w:rsidR="00DD45C8">
        <w:rPr>
          <w:rStyle w:val="TekstsRakstz"/>
        </w:rPr>
        <w:t xml:space="preserve"> dīzeļdzinēja ekskavators,</w:t>
      </w:r>
      <w:r w:rsidRPr="00F02425">
        <w:rPr>
          <w:rStyle w:val="TekstsRakstz"/>
        </w:rPr>
        <w:t xml:space="preserve"> frontālais iekrāvējs un materiāls tiks transportēts no atradnes ar kravas automašīnām. </w:t>
      </w:r>
      <w:r w:rsidRPr="00F02425">
        <w:t>Ieguves darbu rezultāts ir derīgo izrakteņu materiāls, ko paredzēts realizēt ceļu un vispārīgās būvniecības vajadzībām.</w:t>
      </w:r>
    </w:p>
    <w:p w:rsidR="001A25BD" w:rsidRDefault="001A25BD" w:rsidP="00E70781">
      <w:pPr>
        <w:pStyle w:val="Teksts"/>
        <w:ind w:firstLine="0"/>
      </w:pPr>
    </w:p>
    <w:p w:rsidR="001A25BD" w:rsidRDefault="001A25BD" w:rsidP="00E70781">
      <w:pPr>
        <w:pStyle w:val="Teksts"/>
        <w:ind w:firstLine="0"/>
      </w:pPr>
      <w:r>
        <w:t xml:space="preserve">Kvartārā iežu slāņa apakšējās daļas izstrādei var tik apsvērta grunts sūkņa izmantošana. </w:t>
      </w:r>
    </w:p>
    <w:p w:rsidR="006A716B" w:rsidRDefault="006A716B" w:rsidP="00BC5D1D">
      <w:pPr>
        <w:pStyle w:val="Teksts"/>
        <w:ind w:firstLine="0"/>
      </w:pPr>
    </w:p>
    <w:p w:rsidR="00685032" w:rsidRDefault="009B7841" w:rsidP="001A25BD">
      <w:pPr>
        <w:pStyle w:val="Teksts"/>
        <w:ind w:firstLine="0"/>
      </w:pPr>
      <w:r>
        <w:t>Derīgā materiāla transportēšana</w:t>
      </w:r>
      <w:r w:rsidR="00E27C7C">
        <w:t>-izvešana</w:t>
      </w:r>
      <w:r>
        <w:t xml:space="preserve"> paredzēta </w:t>
      </w:r>
      <w:r w:rsidR="00685032">
        <w:t>pa pašvaldības autoceļu</w:t>
      </w:r>
      <w:r w:rsidR="009370E6">
        <w:t xml:space="preserve"> – “Bērzes upes ceļš”</w:t>
      </w:r>
      <w:r w:rsidR="00E27C7C">
        <w:t>,</w:t>
      </w:r>
      <w:r w:rsidR="009370E6">
        <w:t xml:space="preserve"> kas aptuveni 2</w:t>
      </w:r>
      <w:r w:rsidR="00685032">
        <w:t xml:space="preserve">500 m attālumā no ieguves vietas </w:t>
      </w:r>
      <w:r w:rsidR="009370E6">
        <w:t>Z, ZA virzienā s</w:t>
      </w:r>
      <w:r w:rsidR="00685032">
        <w:t xml:space="preserve">avienojas ar Valsts </w:t>
      </w:r>
      <w:r w:rsidR="009370E6">
        <w:t>reģionālo autoceļu P85 – Ķekava-Ķegums</w:t>
      </w:r>
      <w:r w:rsidR="00685032">
        <w:t xml:space="preserve">. Materiāla izvešana notiks </w:t>
      </w:r>
      <w:r w:rsidR="00E27C7C">
        <w:t>iepriekš noskaidrojot un strikti ievērojot ceļa lietošanas ierobežojumu</w:t>
      </w:r>
      <w:r w:rsidR="009370E6">
        <w:t xml:space="preserve">s, ja tādi ir tikuši noteikti. </w:t>
      </w:r>
    </w:p>
    <w:p w:rsidR="00685032" w:rsidRDefault="009370E6" w:rsidP="00685032">
      <w:pPr>
        <w:pStyle w:val="Teksts"/>
        <w:jc w:val="center"/>
      </w:pPr>
      <w:r>
        <w:rPr>
          <w:noProof/>
          <w:lang w:eastAsia="lv-LV"/>
        </w:rPr>
        <w:lastRenderedPageBreak/>
        <w:drawing>
          <wp:inline distT="0" distB="0" distL="0" distR="0" wp14:anchorId="21A94247" wp14:editId="15D03005">
            <wp:extent cx="5534025" cy="6381750"/>
            <wp:effectExtent l="0" t="0" r="9525" b="0"/>
            <wp:docPr id="4" name="Attēl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34025" cy="6381750"/>
                    </a:xfrm>
                    <a:prstGeom prst="rect">
                      <a:avLst/>
                    </a:prstGeom>
                  </pic:spPr>
                </pic:pic>
              </a:graphicData>
            </a:graphic>
          </wp:inline>
        </w:drawing>
      </w:r>
    </w:p>
    <w:p w:rsidR="009B7841" w:rsidRDefault="009B7841" w:rsidP="00685032">
      <w:pPr>
        <w:pStyle w:val="Teksts"/>
        <w:jc w:val="center"/>
      </w:pPr>
      <w:r>
        <w:t>1. attēls. Transporta shēma.</w:t>
      </w:r>
    </w:p>
    <w:p w:rsidR="00565D29" w:rsidRPr="00FA4643" w:rsidRDefault="00565D29" w:rsidP="00565D29">
      <w:pPr>
        <w:pStyle w:val="Bezatstarpm"/>
        <w:rPr>
          <w:highlight w:val="yellow"/>
        </w:rPr>
      </w:pPr>
    </w:p>
    <w:p w:rsidR="00183D89" w:rsidRDefault="00AB46EE" w:rsidP="009370E6">
      <w:pPr>
        <w:pStyle w:val="Teksts"/>
        <w:ind w:firstLine="0"/>
      </w:pPr>
      <w:r w:rsidRPr="004243F0">
        <w:t xml:space="preserve">Pēc darbības pabeigšanas </w:t>
      </w:r>
      <w:r w:rsidR="00043CA6" w:rsidRPr="004243F0">
        <w:t>tiks veikta teritorijas rekultivācija</w:t>
      </w:r>
      <w:r w:rsidR="00BB293D" w:rsidRPr="004243F0">
        <w:t xml:space="preserve">. Plānotais rekultivācijas veids – </w:t>
      </w:r>
      <w:r w:rsidR="00BB293D" w:rsidRPr="004243F0">
        <w:rPr>
          <w:b/>
        </w:rPr>
        <w:t xml:space="preserve">zeme izmantošanai </w:t>
      </w:r>
      <w:r w:rsidR="009C570D">
        <w:rPr>
          <w:b/>
        </w:rPr>
        <w:t>ūdenssaimniecībā vai rekreācijā</w:t>
      </w:r>
      <w:r w:rsidR="00BB293D" w:rsidRPr="004243F0">
        <w:t xml:space="preserve">. Pēc izstrādes </w:t>
      </w:r>
      <w:r w:rsidR="004243F0" w:rsidRPr="004243F0">
        <w:t>n</w:t>
      </w:r>
      <w:r w:rsidR="009C570D">
        <w:t>ogāzes tiks izlīdzinātas ar nede</w:t>
      </w:r>
      <w:r w:rsidR="004243F0" w:rsidRPr="004243F0">
        <w:t>rīgo materiālu, mālsmilti vai atsiju materiālu. Ieguves projektā tiks izvērtēta iespēja izstrādi veikt arī uzreiz rekultivācijas slīpumā.</w:t>
      </w:r>
      <w:r w:rsidR="004243F0">
        <w:t xml:space="preserve">  </w:t>
      </w:r>
    </w:p>
    <w:p w:rsidR="004243F0" w:rsidRDefault="004243F0" w:rsidP="00183D89">
      <w:pPr>
        <w:pStyle w:val="Teksts"/>
      </w:pPr>
    </w:p>
    <w:p w:rsidR="004243F0" w:rsidRPr="00F02425" w:rsidRDefault="004243F0" w:rsidP="009C570D">
      <w:pPr>
        <w:pStyle w:val="Teksts"/>
        <w:ind w:firstLine="0"/>
      </w:pPr>
      <w:r>
        <w:t xml:space="preserve">Rekultivāciju tiek plānots veikt paralēli izstrādes darbiem, tas ir – uzsākt rekultivācijas darbus jau izstrādātajās atradnes daļās, kamēr atlikušajā teritorijā vēl notiek derīgo izrakteņu ieguve. </w:t>
      </w:r>
    </w:p>
    <w:p w:rsidR="00183D89" w:rsidRDefault="00183D89" w:rsidP="00565D29">
      <w:pPr>
        <w:pStyle w:val="Bezatstarpm"/>
      </w:pPr>
    </w:p>
    <w:p w:rsidR="00E27C7C" w:rsidRPr="00F02425" w:rsidRDefault="00E27C7C" w:rsidP="00565D29">
      <w:pPr>
        <w:pStyle w:val="Bezatstarpm"/>
      </w:pPr>
    </w:p>
    <w:p w:rsidR="00565D29" w:rsidRDefault="00565D29" w:rsidP="00565D29">
      <w:pPr>
        <w:pStyle w:val="TNNum"/>
        <w:numPr>
          <w:ilvl w:val="1"/>
          <w:numId w:val="21"/>
        </w:numPr>
      </w:pPr>
      <w:r w:rsidRPr="00F02425">
        <w:t xml:space="preserve">Materiāla apstrāde. </w:t>
      </w:r>
    </w:p>
    <w:p w:rsidR="00994886" w:rsidRPr="00F02425" w:rsidRDefault="00994886" w:rsidP="00994886">
      <w:pPr>
        <w:pStyle w:val="TNNum"/>
        <w:numPr>
          <w:ilvl w:val="0"/>
          <w:numId w:val="0"/>
        </w:numPr>
      </w:pPr>
    </w:p>
    <w:p w:rsidR="008D0036" w:rsidRDefault="004D1C97" w:rsidP="009C570D">
      <w:pPr>
        <w:pStyle w:val="Teksts"/>
        <w:ind w:firstLine="0"/>
      </w:pPr>
      <w:r w:rsidRPr="004D1C97">
        <w:t>Derīgo materiālu paredzēts iegūt un realizēt gan dabīgā gan apstrādātā veidā, atkarībā no piepra</w:t>
      </w:r>
      <w:r w:rsidR="00CE4A2D">
        <w:t xml:space="preserve">sījuma. Atradnes teritorijā paredzēts veikt </w:t>
      </w:r>
      <w:r w:rsidRPr="004D1C97">
        <w:t xml:space="preserve">materiāla </w:t>
      </w:r>
      <w:r w:rsidR="00CE4A2D">
        <w:t xml:space="preserve">sijāšanu, </w:t>
      </w:r>
      <w:r w:rsidR="009C570D">
        <w:t>skalošanu,</w:t>
      </w:r>
      <w:r w:rsidR="00CE4A2D">
        <w:t xml:space="preserve"> drupināšana un šķirošanu pa frakcijām</w:t>
      </w:r>
      <w:r w:rsidRPr="004D1C97">
        <w:t>.</w:t>
      </w:r>
      <w:r w:rsidR="00CE4A2D">
        <w:t xml:space="preserve"> Materiāla apstrāde tiks veikta ar mobilajām apstrādes iekārām, kas darbināmas ar dīzeļdzinējiem un elektriskajiem dzinējiem. </w:t>
      </w:r>
    </w:p>
    <w:p w:rsidR="00994886" w:rsidRDefault="00994886" w:rsidP="00CE4A2D">
      <w:pPr>
        <w:pStyle w:val="Teksts"/>
      </w:pPr>
    </w:p>
    <w:p w:rsidR="009B7841" w:rsidRDefault="009B7841" w:rsidP="009C570D">
      <w:pPr>
        <w:pStyle w:val="Teksts"/>
        <w:ind w:firstLine="0"/>
      </w:pPr>
    </w:p>
    <w:p w:rsidR="009B7841" w:rsidRDefault="009B7841" w:rsidP="009B7841">
      <w:pPr>
        <w:pStyle w:val="Teksts"/>
        <w:numPr>
          <w:ilvl w:val="1"/>
          <w:numId w:val="21"/>
        </w:numPr>
        <w:rPr>
          <w:i/>
        </w:rPr>
      </w:pPr>
      <w:r w:rsidRPr="009B7841">
        <w:rPr>
          <w:i/>
        </w:rPr>
        <w:t>Hidroģeoloģiskie apstākļi</w:t>
      </w:r>
    </w:p>
    <w:p w:rsidR="009B7841" w:rsidRDefault="009B7841" w:rsidP="009B7841">
      <w:pPr>
        <w:pStyle w:val="Teksts"/>
        <w:ind w:firstLine="0"/>
        <w:rPr>
          <w:i/>
        </w:rPr>
      </w:pPr>
    </w:p>
    <w:p w:rsidR="009C570D" w:rsidRPr="00BB4674" w:rsidRDefault="009C570D" w:rsidP="009C570D">
      <w:pPr>
        <w:pStyle w:val="Teksts"/>
        <w:ind w:firstLine="0"/>
      </w:pPr>
      <w:r>
        <w:t>Atradne ietilpst Daugavas</w:t>
      </w:r>
      <w:r w:rsidRPr="00BB4674">
        <w:t xml:space="preserve"> </w:t>
      </w:r>
      <w:r>
        <w:t xml:space="preserve">lejasgala sateces baseinā. </w:t>
      </w:r>
      <w:r w:rsidRPr="00BB4674">
        <w:t>Atradnes teritorijai tuvākā upe ir</w:t>
      </w:r>
      <w:r>
        <w:t xml:space="preserve"> Bērzene, </w:t>
      </w:r>
      <w:r w:rsidRPr="00BB4674">
        <w:t xml:space="preserve">kas </w:t>
      </w:r>
      <w:r>
        <w:t xml:space="preserve">tuvākajā vietā </w:t>
      </w:r>
      <w:r w:rsidRPr="00BB4674">
        <w:t xml:space="preserve">atrodas  </w:t>
      </w:r>
      <w:r>
        <w:t>51 m uz austrumiem</w:t>
      </w:r>
      <w:r w:rsidRPr="00BB4674">
        <w:t xml:space="preserve"> no atradnes</w:t>
      </w:r>
      <w:r>
        <w:t xml:space="preserve"> austrumu malas  - 6. robežpunkta</w:t>
      </w:r>
      <w:r w:rsidRPr="00BB4674">
        <w:t xml:space="preserve">. </w:t>
      </w:r>
      <w:r>
        <w:t xml:space="preserve"> </w:t>
      </w:r>
    </w:p>
    <w:p w:rsidR="009C570D" w:rsidRPr="00BB4674" w:rsidRDefault="009C570D" w:rsidP="009C570D">
      <w:pPr>
        <w:pStyle w:val="Teksts"/>
      </w:pPr>
    </w:p>
    <w:p w:rsidR="009C570D" w:rsidRDefault="009C570D" w:rsidP="009C570D">
      <w:pPr>
        <w:pStyle w:val="Teksts"/>
        <w:ind w:firstLine="0"/>
      </w:pPr>
      <w:r w:rsidRPr="00BB4674">
        <w:t>Atradnes teritorijas hidroģeoloģiskie</w:t>
      </w:r>
      <w:r>
        <w:t xml:space="preserve"> apstākļi ir samērā sarežģīti.  Atradnes teritorijā izdalāmi 2 pazemes ūdeņu horizonti – a)Kvartāra iežu pazemes ūdeņu horizonts un b)Daugavas pazemes ūdeņu horizonts. </w:t>
      </w:r>
    </w:p>
    <w:p w:rsidR="009C570D" w:rsidRDefault="009C570D" w:rsidP="009C570D">
      <w:pPr>
        <w:pStyle w:val="Teksts"/>
        <w:ind w:firstLine="0"/>
      </w:pPr>
      <w:r>
        <w:t xml:space="preserve">Pazemes </w:t>
      </w:r>
      <w:r w:rsidRPr="00BB4674">
        <w:t xml:space="preserve">ūdens </w:t>
      </w:r>
      <w:r>
        <w:t>ir piesaistīts gan Kvartāra irdeno nogulumu slāņiem (smilts), gan Daugavas svītas dolomīta</w:t>
      </w:r>
      <w:r w:rsidRPr="00BB4674">
        <w:t xml:space="preserve"> slāņiem u</w:t>
      </w:r>
      <w:r>
        <w:t xml:space="preserve">n veido pastāvīgu pazemes ūdens horizontu – Daugavas pazemes ūdens horizontu kuru veido dažādas plaisainības un kavernozitātes dolomīts ar tukšumiem un plaisām, kas pārsvarā aizpildītas ar dolomīta miltiem. </w:t>
      </w:r>
    </w:p>
    <w:p w:rsidR="009C570D" w:rsidRPr="00BB4674" w:rsidRDefault="009C570D" w:rsidP="009C570D">
      <w:pPr>
        <w:pStyle w:val="Teksts"/>
        <w:ind w:firstLine="0"/>
      </w:pPr>
    </w:p>
    <w:p w:rsidR="009C570D" w:rsidRDefault="009C570D" w:rsidP="009C570D">
      <w:pPr>
        <w:pStyle w:val="Teksts"/>
        <w:ind w:firstLine="0"/>
      </w:pPr>
      <w:r w:rsidRPr="00007688">
        <w:t xml:space="preserve">Lauka darbu </w:t>
      </w:r>
      <w:r>
        <w:t>laika posmā no</w:t>
      </w:r>
      <w:r w:rsidRPr="00BB4674">
        <w:t xml:space="preserve"> </w:t>
      </w:r>
      <w:r>
        <w:t>2019. gada. 20. decembra līdz 2020. gada 05. jūnijam.</w:t>
      </w:r>
      <w:r w:rsidRPr="00007688">
        <w:t xml:space="preserve">, urbumos piemērītais </w:t>
      </w:r>
      <w:r w:rsidRPr="004B59D3">
        <w:rPr>
          <w:b/>
        </w:rPr>
        <w:t>Kvartāra horizonta</w:t>
      </w:r>
      <w:r>
        <w:t xml:space="preserve"> </w:t>
      </w:r>
      <w:r w:rsidRPr="00007688">
        <w:rPr>
          <w:b/>
        </w:rPr>
        <w:t>pazemes līmenis ieguļ</w:t>
      </w:r>
      <w:r w:rsidRPr="00007688">
        <w:t xml:space="preserve"> </w:t>
      </w:r>
      <w:r>
        <w:rPr>
          <w:b/>
        </w:rPr>
        <w:t>0,2</w:t>
      </w:r>
      <w:r w:rsidRPr="00007688">
        <w:rPr>
          <w:b/>
        </w:rPr>
        <w:t xml:space="preserve"> – </w:t>
      </w:r>
      <w:r>
        <w:rPr>
          <w:b/>
        </w:rPr>
        <w:t xml:space="preserve">4,5 </w:t>
      </w:r>
      <w:r w:rsidRPr="00007688">
        <w:rPr>
          <w:b/>
        </w:rPr>
        <w:t>m</w:t>
      </w:r>
      <w:r w:rsidRPr="00007688">
        <w:t xml:space="preserve"> dziļumā no zemes virsmas, jeb uz absolūtajām augstuma atzīmēm </w:t>
      </w:r>
      <w:r>
        <w:t>18,14</w:t>
      </w:r>
      <w:r w:rsidRPr="00007688">
        <w:t xml:space="preserve"> līdz </w:t>
      </w:r>
      <w:r>
        <w:t>21,40</w:t>
      </w:r>
      <w:r w:rsidRPr="00007688">
        <w:t xml:space="preserve"> m LAS. </w:t>
      </w:r>
      <w:r>
        <w:t xml:space="preserve">Kvartāra </w:t>
      </w:r>
      <w:r w:rsidRPr="00007688">
        <w:t>Pazemes ūdens  l</w:t>
      </w:r>
      <w:r>
        <w:t>īmenis  sasniegts visos urbumos.</w:t>
      </w:r>
      <w:r w:rsidRPr="00007688">
        <w:t xml:space="preserve"> </w:t>
      </w:r>
    </w:p>
    <w:p w:rsidR="009C570D" w:rsidRDefault="009C570D" w:rsidP="009C570D">
      <w:pPr>
        <w:pStyle w:val="Teksts"/>
        <w:ind w:firstLine="0"/>
      </w:pPr>
    </w:p>
    <w:p w:rsidR="009C570D" w:rsidRPr="009C570D" w:rsidRDefault="009C570D" w:rsidP="009C570D">
      <w:pPr>
        <w:pStyle w:val="Teksts"/>
        <w:ind w:firstLine="0"/>
        <w:rPr>
          <w:b/>
        </w:rPr>
      </w:pPr>
      <w:r>
        <w:t xml:space="preserve">Ar nolūku noteikt derīgo izrakteņu ieguves ietekmi uz pazemes ūdeņiem, izpētes darbu ietvaros </w:t>
      </w:r>
      <w:r w:rsidRPr="009C570D">
        <w:rPr>
          <w:b/>
        </w:rPr>
        <w:t>tika</w:t>
      </w:r>
      <w:r>
        <w:rPr>
          <w:b/>
        </w:rPr>
        <w:t xml:space="preserve"> veikta hidroģeoloģiskā izpēte – skat. iesnieguma pielikumā.</w:t>
      </w:r>
    </w:p>
    <w:p w:rsidR="00565D29" w:rsidRPr="00F02425" w:rsidRDefault="00565D29" w:rsidP="00565D29">
      <w:pPr>
        <w:pStyle w:val="Teksts"/>
      </w:pPr>
    </w:p>
    <w:p w:rsidR="00BB293D" w:rsidRPr="00360788" w:rsidRDefault="00565D29" w:rsidP="00360788">
      <w:pPr>
        <w:pStyle w:val="TNNum"/>
      </w:pPr>
      <w:r w:rsidRPr="00F02425">
        <w:t>Informācija par paredzētās darbības iespējamām norises vietām</w:t>
      </w:r>
      <w:r w:rsidR="005B61BF" w:rsidRPr="00F02425">
        <w:t>: sk. 3. punktu.</w:t>
      </w:r>
    </w:p>
    <w:p w:rsidR="00565D29" w:rsidRPr="00F02425" w:rsidRDefault="00565D29" w:rsidP="00565D29">
      <w:pPr>
        <w:pStyle w:val="TNNum"/>
        <w:rPr>
          <w:bCs/>
        </w:rPr>
      </w:pPr>
      <w:r w:rsidRPr="00F02425">
        <w:rPr>
          <w:bCs/>
        </w:rPr>
        <w:t xml:space="preserve">Ja </w:t>
      </w:r>
      <w:r w:rsidRPr="00F02425">
        <w:t>paredzētā darbība ir izmaiņas esošajā darbībā, – esošās darbības raksturojumu, ietverot informāciju par tās apjomiem, tehnoloģiskajiem risinājumiem, galvenajām izejvielām un to uzglabāšanu, dabas resursu izmantošanu, emisijām, notekūdeņiem un atkritumu rašanos:</w:t>
      </w:r>
    </w:p>
    <w:p w:rsidR="00A66012" w:rsidRDefault="00A66012" w:rsidP="00565D29">
      <w:pPr>
        <w:pStyle w:val="Teksts"/>
      </w:pPr>
    </w:p>
    <w:p w:rsidR="00D24AC5" w:rsidRDefault="00D24AC5" w:rsidP="00D24AC5">
      <w:pPr>
        <w:pStyle w:val="Teksts"/>
        <w:ind w:firstLine="0"/>
      </w:pPr>
      <w:r>
        <w:t>Daļēji der</w:t>
      </w:r>
      <w:r w:rsidR="009C570D">
        <w:t>īgo izrakteņu atradnes “Bērzumnieki</w:t>
      </w:r>
      <w:r>
        <w:t xml:space="preserve"> 2020”</w:t>
      </w:r>
      <w:r w:rsidR="00BB293D">
        <w:t xml:space="preserve">   </w:t>
      </w:r>
      <w:r>
        <w:t>teritorijā derīgo izrakteņu ieguve veikta jau iepriekš, taču šī iepriekš veiktā darbība ir izbeigta –, tās rezultātā izstr</w:t>
      </w:r>
      <w:r w:rsidR="009C570D">
        <w:t>ādāts smilts-grants slānis atradnē “</w:t>
      </w:r>
      <w:proofErr w:type="spellStart"/>
      <w:r w:rsidR="009C570D">
        <w:t>Berzumnieki</w:t>
      </w:r>
      <w:proofErr w:type="spellEnd"/>
      <w:r w:rsidR="009C570D">
        <w:t>”, kas pilnībā iekļaujas 2020. gadā izpētītajā atradnē “Bērzumnieki 2020”.</w:t>
      </w:r>
    </w:p>
    <w:p w:rsidR="00A66012" w:rsidRDefault="00A66012" w:rsidP="00BB293D">
      <w:pPr>
        <w:pStyle w:val="Teksts"/>
        <w:ind w:firstLine="0"/>
      </w:pPr>
    </w:p>
    <w:p w:rsidR="004243F0" w:rsidRPr="00F02425" w:rsidRDefault="004243F0" w:rsidP="00BB293D">
      <w:pPr>
        <w:pStyle w:val="Teksts"/>
        <w:ind w:firstLine="0"/>
      </w:pPr>
    </w:p>
    <w:p w:rsidR="00565D29" w:rsidRDefault="00565D29" w:rsidP="004F485C">
      <w:pPr>
        <w:pStyle w:val="TNNum"/>
      </w:pPr>
      <w:r w:rsidRPr="00F02425">
        <w:t>Attālums līdz tuvākai apdzīvotai vietai:</w:t>
      </w:r>
    </w:p>
    <w:p w:rsidR="008D2356" w:rsidRPr="00F02425" w:rsidRDefault="008D2356" w:rsidP="008D2356">
      <w:pPr>
        <w:pStyle w:val="TNNum"/>
        <w:numPr>
          <w:ilvl w:val="0"/>
          <w:numId w:val="0"/>
        </w:numPr>
      </w:pPr>
    </w:p>
    <w:p w:rsidR="00034FF6" w:rsidRDefault="008D2356" w:rsidP="004F485C">
      <w:pPr>
        <w:pStyle w:val="Bezatstarpm"/>
      </w:pPr>
      <w:r w:rsidRPr="00034FF6">
        <w:rPr>
          <w:b/>
        </w:rPr>
        <w:t>Rīteri</w:t>
      </w:r>
      <w:r w:rsidR="00565D29" w:rsidRPr="00F02425">
        <w:t xml:space="preserve"> – </w:t>
      </w:r>
      <w:r>
        <w:t>2,6</w:t>
      </w:r>
      <w:r w:rsidR="00B553D1">
        <w:t xml:space="preserve"> km</w:t>
      </w:r>
      <w:r w:rsidR="00565D29" w:rsidRPr="00F02425">
        <w:t xml:space="preserve"> pa gais</w:t>
      </w:r>
      <w:r w:rsidR="001436EF" w:rsidRPr="00F02425">
        <w:t>a līniju</w:t>
      </w:r>
      <w:r>
        <w:t xml:space="preserve"> starp diviem vistuvāk esošajiem robežu punktiem</w:t>
      </w:r>
      <w:r w:rsidR="001436EF" w:rsidRPr="00F02425">
        <w:t xml:space="preserve"> uz </w:t>
      </w:r>
      <w:r>
        <w:t>Rietumiem - Ziemeļrietumiem un 4,4</w:t>
      </w:r>
      <w:r w:rsidR="00A66012">
        <w:t xml:space="preserve"> km pa</w:t>
      </w:r>
      <w:r w:rsidR="00BB293D">
        <w:t xml:space="preserve"> ceļu - pa</w:t>
      </w:r>
      <w:r w:rsidR="00A66012">
        <w:t xml:space="preserve"> </w:t>
      </w:r>
      <w:r w:rsidR="00BB293D">
        <w:t xml:space="preserve">pašvaldības ceļu </w:t>
      </w:r>
      <w:r w:rsidR="00034FF6">
        <w:t xml:space="preserve">1,5 km </w:t>
      </w:r>
      <w:r w:rsidR="00BB293D">
        <w:t xml:space="preserve"> un tālāk pa </w:t>
      </w:r>
      <w:r w:rsidR="00034FF6">
        <w:t>A6 autoceļu RZR virzienā 2,9 km.</w:t>
      </w:r>
    </w:p>
    <w:p w:rsidR="00034FF6" w:rsidRDefault="00034FF6" w:rsidP="004F485C">
      <w:pPr>
        <w:pStyle w:val="Bezatstarpm"/>
      </w:pPr>
      <w:r>
        <w:rPr>
          <w:b/>
        </w:rPr>
        <w:t>Stukmaņi</w:t>
      </w:r>
      <w:r w:rsidRPr="00F02425">
        <w:t xml:space="preserve"> – </w:t>
      </w:r>
      <w:r>
        <w:t>4,8 km</w:t>
      </w:r>
      <w:r w:rsidRPr="00F02425">
        <w:t xml:space="preserve"> pa gaisa līniju</w:t>
      </w:r>
      <w:r>
        <w:t xml:space="preserve"> starp diviem vistuvāk esošajiem robežu punktiem</w:t>
      </w:r>
      <w:r w:rsidRPr="00F02425">
        <w:t xml:space="preserve"> uz </w:t>
      </w:r>
      <w:r>
        <w:t>Austrumiem - Ziemeļaustrumiem un 5,4 km pa ceļu - pa pašvaldības ceļu 1,5 km  un tālāk pa A6 autoceļu AZA virzienā 3,9 km.</w:t>
      </w:r>
    </w:p>
    <w:p w:rsidR="00034FF6" w:rsidRPr="00F02425" w:rsidRDefault="00034FF6" w:rsidP="004F485C">
      <w:pPr>
        <w:pStyle w:val="Bezatstarpm"/>
      </w:pPr>
      <w:r>
        <w:t xml:space="preserve">Apdzīvotas vietas (Rīteru un Stukmaņu ciemi) atrodas tālu no paredzētās darbības vietas, līdz ar to paredzams, ka plānotās darbības ietekme tuvāko apdzīvoto vietu teritorijās nebūs jūtama.  </w:t>
      </w:r>
    </w:p>
    <w:p w:rsidR="004E4DB2" w:rsidRPr="00F02425" w:rsidRDefault="004E4DB2" w:rsidP="004F485C">
      <w:pPr>
        <w:pStyle w:val="Bezatstarpm"/>
      </w:pPr>
    </w:p>
    <w:p w:rsidR="00565D29" w:rsidRPr="00F02425" w:rsidRDefault="00565D29" w:rsidP="004F485C">
      <w:pPr>
        <w:pStyle w:val="TNNum"/>
      </w:pPr>
      <w:r w:rsidRPr="00F02425">
        <w:t>Tuvākās dzīvojamās mājas, to attālums no atradnes robežas:</w:t>
      </w:r>
    </w:p>
    <w:p w:rsidR="00565D29" w:rsidRPr="00F02425" w:rsidRDefault="00D43E23" w:rsidP="001436EF">
      <w:pPr>
        <w:pStyle w:val="TekstsBullet"/>
      </w:pPr>
      <w:r>
        <w:t>Dāvji</w:t>
      </w:r>
      <w:r w:rsidR="00565D29" w:rsidRPr="00F02425">
        <w:t xml:space="preserve"> – </w:t>
      </w:r>
      <w:r>
        <w:t>165</w:t>
      </w:r>
      <w:r w:rsidR="00565D29" w:rsidRPr="00F02425">
        <w:t xml:space="preserve"> m</w:t>
      </w:r>
      <w:r>
        <w:t xml:space="preserve"> uz R</w:t>
      </w:r>
      <w:r w:rsidR="00BB293D">
        <w:t xml:space="preserve"> no atradnes </w:t>
      </w:r>
      <w:r w:rsidR="00BB0EBD">
        <w:t>R</w:t>
      </w:r>
      <w:r w:rsidR="00BB293D">
        <w:t xml:space="preserve"> malas</w:t>
      </w:r>
      <w:r w:rsidR="00BB0EBD">
        <w:t xml:space="preserve">; </w:t>
      </w:r>
    </w:p>
    <w:p w:rsidR="00565D29" w:rsidRDefault="00D43E23" w:rsidP="00B439AB">
      <w:pPr>
        <w:pStyle w:val="TekstsBullet"/>
      </w:pPr>
      <w:proofErr w:type="spellStart"/>
      <w:r>
        <w:t>Jaunsuitiņi</w:t>
      </w:r>
      <w:proofErr w:type="spellEnd"/>
      <w:r>
        <w:t xml:space="preserve"> 2</w:t>
      </w:r>
      <w:r w:rsidR="00565D29" w:rsidRPr="00F02425">
        <w:t xml:space="preserve"> – </w:t>
      </w:r>
      <w:r>
        <w:t>260</w:t>
      </w:r>
      <w:r w:rsidR="00565D29" w:rsidRPr="00F02425">
        <w:t xml:space="preserve"> m</w:t>
      </w:r>
      <w:r w:rsidR="00BB0EBD">
        <w:t xml:space="preserve"> uz</w:t>
      </w:r>
      <w:r>
        <w:t xml:space="preserve"> A no atradnes A</w:t>
      </w:r>
      <w:r w:rsidR="00BB293D">
        <w:t xml:space="preserve"> malas</w:t>
      </w:r>
      <w:r w:rsidR="00B439AB">
        <w:t xml:space="preserve">; </w:t>
      </w:r>
    </w:p>
    <w:p w:rsidR="00BB0EBD" w:rsidRPr="00F02425" w:rsidRDefault="00D43E23" w:rsidP="00BB0EBD">
      <w:pPr>
        <w:pStyle w:val="TekstsBullet"/>
      </w:pPr>
      <w:proofErr w:type="spellStart"/>
      <w:r>
        <w:t>Rūdkalniņi</w:t>
      </w:r>
      <w:proofErr w:type="spellEnd"/>
      <w:r w:rsidR="00BB0EBD" w:rsidRPr="00F02425">
        <w:t xml:space="preserve"> – </w:t>
      </w:r>
      <w:r>
        <w:t>300</w:t>
      </w:r>
      <w:r w:rsidR="00BB0EBD" w:rsidRPr="00F02425">
        <w:t xml:space="preserve"> m</w:t>
      </w:r>
      <w:r>
        <w:t xml:space="preserve"> uz A no atradnes A</w:t>
      </w:r>
      <w:r w:rsidR="00BB0EBD">
        <w:t xml:space="preserve"> malas; </w:t>
      </w:r>
    </w:p>
    <w:p w:rsidR="00D43E23" w:rsidRDefault="00D43E23" w:rsidP="006B16D9">
      <w:pPr>
        <w:pStyle w:val="TekstsBullet"/>
      </w:pPr>
      <w:proofErr w:type="spellStart"/>
      <w:r>
        <w:t>Mazbikšas</w:t>
      </w:r>
      <w:proofErr w:type="spellEnd"/>
      <w:r w:rsidR="00BB0EBD">
        <w:t xml:space="preserve"> – </w:t>
      </w:r>
      <w:r>
        <w:t>300</w:t>
      </w:r>
      <w:r w:rsidRPr="00F02425">
        <w:t xml:space="preserve"> m</w:t>
      </w:r>
      <w:r>
        <w:t xml:space="preserve"> uz A no atradnes A malas; </w:t>
      </w:r>
    </w:p>
    <w:p w:rsidR="00BB0EBD" w:rsidRPr="00F02425" w:rsidRDefault="00D43E23" w:rsidP="006B16D9">
      <w:pPr>
        <w:pStyle w:val="TekstsBullet"/>
      </w:pPr>
      <w:r>
        <w:t>Lindes</w:t>
      </w:r>
      <w:r w:rsidR="00BB0EBD" w:rsidRPr="00F02425">
        <w:t xml:space="preserve"> – </w:t>
      </w:r>
      <w:r>
        <w:t>300</w:t>
      </w:r>
      <w:r w:rsidRPr="00F02425">
        <w:t xml:space="preserve"> m</w:t>
      </w:r>
      <w:r>
        <w:t xml:space="preserve"> uz A no atradnes A malas;;</w:t>
      </w:r>
    </w:p>
    <w:p w:rsidR="00BB0EBD" w:rsidRDefault="00D43E23" w:rsidP="00BB0EBD">
      <w:pPr>
        <w:pStyle w:val="TekstsBullet"/>
      </w:pPr>
      <w:proofErr w:type="spellStart"/>
      <w:r>
        <w:t>Mazlīči</w:t>
      </w:r>
      <w:proofErr w:type="spellEnd"/>
      <w:r w:rsidR="00BB0EBD" w:rsidRPr="00F02425">
        <w:t xml:space="preserve"> – </w:t>
      </w:r>
      <w:r>
        <w:t>300</w:t>
      </w:r>
      <w:r w:rsidRPr="00F02425">
        <w:t xml:space="preserve"> m</w:t>
      </w:r>
      <w:r>
        <w:t xml:space="preserve"> uz A no atradnes A malas;</w:t>
      </w:r>
    </w:p>
    <w:p w:rsidR="00D43E23" w:rsidRDefault="00D43E23" w:rsidP="00D43E23">
      <w:pPr>
        <w:pStyle w:val="TekstsBullet"/>
      </w:pPr>
      <w:r>
        <w:t>Polīši</w:t>
      </w:r>
      <w:r w:rsidRPr="00F02425">
        <w:t xml:space="preserve"> – </w:t>
      </w:r>
      <w:r>
        <w:t>380</w:t>
      </w:r>
      <w:r w:rsidRPr="00F02425">
        <w:t xml:space="preserve"> m</w:t>
      </w:r>
      <w:r>
        <w:t xml:space="preserve"> uz DA no atradnes D stūra; </w:t>
      </w:r>
    </w:p>
    <w:p w:rsidR="00D43E23" w:rsidRDefault="00D43E23" w:rsidP="00D43E23">
      <w:pPr>
        <w:pStyle w:val="TekstsBullet"/>
        <w:numPr>
          <w:ilvl w:val="0"/>
          <w:numId w:val="0"/>
        </w:numPr>
        <w:ind w:left="720"/>
      </w:pPr>
    </w:p>
    <w:p w:rsidR="006757D7" w:rsidRDefault="006757D7" w:rsidP="006757D7">
      <w:pPr>
        <w:pStyle w:val="TekstsBullet"/>
        <w:numPr>
          <w:ilvl w:val="0"/>
          <w:numId w:val="0"/>
        </w:numPr>
        <w:ind w:left="720" w:hanging="360"/>
      </w:pPr>
    </w:p>
    <w:p w:rsidR="006757D7" w:rsidRDefault="006757D7" w:rsidP="006757D7">
      <w:pPr>
        <w:pStyle w:val="TekstsBullet"/>
        <w:numPr>
          <w:ilvl w:val="0"/>
          <w:numId w:val="0"/>
        </w:numPr>
      </w:pPr>
      <w:r>
        <w:t xml:space="preserve">Lai piekļūtu pie </w:t>
      </w:r>
      <w:r w:rsidR="006B16D9">
        <w:t xml:space="preserve">divām no </w:t>
      </w:r>
      <w:r>
        <w:t xml:space="preserve">iepriekšminētajām </w:t>
      </w:r>
      <w:r w:rsidR="006B16D9">
        <w:t>saimniecībām</w:t>
      </w:r>
      <w:r>
        <w:t>, jāizmanto tas pats pašvaldības ceļš, kas tiks izmantos derīgā materiāla</w:t>
      </w:r>
      <w:r w:rsidR="006B16D9">
        <w:t xml:space="preserve"> izvešanai no atradnes “Bērzumnieki</w:t>
      </w:r>
      <w:r>
        <w:t xml:space="preserve"> 2020”, tāpēc tiks veikti atbilstoši ceļa uzturēšanas un lietošanas nosacījuma, kas nepieciešami, lai mazinātu transporta ietekmi uz dzīvojamajām mājām. </w:t>
      </w:r>
    </w:p>
    <w:p w:rsidR="000D0775" w:rsidRDefault="00D43E23" w:rsidP="000D0775">
      <w:pPr>
        <w:pStyle w:val="TekstsBullet"/>
        <w:numPr>
          <w:ilvl w:val="0"/>
          <w:numId w:val="0"/>
        </w:numPr>
        <w:jc w:val="center"/>
      </w:pPr>
      <w:r>
        <w:rPr>
          <w:noProof/>
          <w:lang w:eastAsia="lv-LV"/>
        </w:rPr>
        <w:lastRenderedPageBreak/>
        <w:drawing>
          <wp:inline distT="0" distB="0" distL="0" distR="0" wp14:anchorId="08D4996B" wp14:editId="6925171C">
            <wp:extent cx="6030595" cy="4811395"/>
            <wp:effectExtent l="0" t="0" r="8255" b="8255"/>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030595" cy="4811395"/>
                    </a:xfrm>
                    <a:prstGeom prst="rect">
                      <a:avLst/>
                    </a:prstGeom>
                  </pic:spPr>
                </pic:pic>
              </a:graphicData>
            </a:graphic>
          </wp:inline>
        </w:drawing>
      </w:r>
    </w:p>
    <w:p w:rsidR="000D0775" w:rsidRPr="00F02425" w:rsidRDefault="000D0775" w:rsidP="00B5241F">
      <w:pPr>
        <w:pStyle w:val="Teksts"/>
        <w:jc w:val="center"/>
      </w:pPr>
      <w:r>
        <w:t>2. attēls. Tuvākās dzīvojamās mājas</w:t>
      </w:r>
    </w:p>
    <w:p w:rsidR="00565D29" w:rsidRPr="00F02425" w:rsidRDefault="00565D29" w:rsidP="004F485C">
      <w:pPr>
        <w:pStyle w:val="Bezatstarpm"/>
      </w:pPr>
    </w:p>
    <w:p w:rsidR="00565D29" w:rsidRPr="00F02425" w:rsidRDefault="00565D29" w:rsidP="004F485C">
      <w:pPr>
        <w:pStyle w:val="TNNum"/>
      </w:pPr>
      <w:r w:rsidRPr="00F02425">
        <w:t>Informācija par paredzēto darbību, t.sk., darbības raksturs</w:t>
      </w:r>
      <w:r w:rsidR="00600040" w:rsidRPr="00F02425">
        <w:t xml:space="preserve"> (sezonāls/periodiskums)</w:t>
      </w:r>
      <w:r w:rsidRPr="00F02425">
        <w:t>:</w:t>
      </w:r>
    </w:p>
    <w:p w:rsidR="006757D7" w:rsidRDefault="006757D7" w:rsidP="00FB2C2E">
      <w:pPr>
        <w:pStyle w:val="Teksts"/>
      </w:pPr>
    </w:p>
    <w:p w:rsidR="00FB2C2E" w:rsidRPr="00F02425" w:rsidRDefault="00FB2C2E" w:rsidP="006B16D9">
      <w:pPr>
        <w:pStyle w:val="Teksts"/>
        <w:ind w:firstLine="0"/>
      </w:pPr>
      <w:r w:rsidRPr="004243F0">
        <w:t xml:space="preserve">Ieguve plānota </w:t>
      </w:r>
      <w:r w:rsidR="00FE7676" w:rsidRPr="004243F0">
        <w:t xml:space="preserve">aptuveni </w:t>
      </w:r>
      <w:r w:rsidR="006B16D9">
        <w:rPr>
          <w:b/>
        </w:rPr>
        <w:t>20</w:t>
      </w:r>
      <w:r w:rsidR="006757D7" w:rsidRPr="004243F0">
        <w:rPr>
          <w:b/>
        </w:rPr>
        <w:t xml:space="preserve"> </w:t>
      </w:r>
      <w:r w:rsidRPr="004243F0">
        <w:rPr>
          <w:b/>
        </w:rPr>
        <w:t>gadus</w:t>
      </w:r>
      <w:r w:rsidRPr="004243F0">
        <w:t>, atkarībā no pieprasījuma pēc derīgajiem izrakteņiem</w:t>
      </w:r>
      <w:r w:rsidR="00FE7676" w:rsidRPr="004243F0">
        <w:t xml:space="preserve"> – ja pieprasījums būs liels, tad ieguve tiks pabeigta ātrāk</w:t>
      </w:r>
      <w:r w:rsidRPr="004243F0">
        <w:t>.</w:t>
      </w:r>
      <w:r w:rsidR="00574B60" w:rsidRPr="004243F0">
        <w:t xml:space="preserve"> Daļa no teritorijas rekultivācijas tiks veikta paralēli ieguvei.</w:t>
      </w:r>
      <w:r w:rsidRPr="004243F0">
        <w:t xml:space="preserve"> </w:t>
      </w:r>
      <w:r w:rsidR="0022754F" w:rsidRPr="004243F0">
        <w:t>Ieguve</w:t>
      </w:r>
      <w:r w:rsidR="00B65019" w:rsidRPr="004243F0">
        <w:t xml:space="preserve">i ir sezonāls raksturs – tā </w:t>
      </w:r>
      <w:r w:rsidR="0022754F" w:rsidRPr="004243F0">
        <w:t xml:space="preserve">plānota pavasarī, vasarā, rudenī, </w:t>
      </w:r>
      <w:r w:rsidR="00565D29" w:rsidRPr="004243F0">
        <w:t>visas nedēļas garumā</w:t>
      </w:r>
      <w:r w:rsidR="0022754F" w:rsidRPr="004243F0">
        <w:t>, pārsvarā tikai darba dienās, darba laikā.</w:t>
      </w:r>
      <w:r w:rsidR="00565D29" w:rsidRPr="004243F0">
        <w:t xml:space="preserve"> </w:t>
      </w:r>
      <w:r w:rsidR="0022754F" w:rsidRPr="004243F0">
        <w:t>Atkarībā no laikapstākļiem, ieguve var notikt arī ziemā. P</w:t>
      </w:r>
      <w:r w:rsidR="00565D29" w:rsidRPr="004243F0">
        <w:t>ārtraukumi var būt izteikti nela</w:t>
      </w:r>
      <w:r w:rsidR="00B439AB" w:rsidRPr="004243F0">
        <w:t xml:space="preserve">bvēlīgu laikapstākļu gadījumos, stipra sala laikā </w:t>
      </w:r>
      <w:r w:rsidR="0022754F" w:rsidRPr="004243F0">
        <w:t>vai laikos, kad samazināts pieprasījums.</w:t>
      </w:r>
    </w:p>
    <w:p w:rsidR="00565D29" w:rsidRPr="00F02425" w:rsidRDefault="000F15AC" w:rsidP="000F15AC">
      <w:pPr>
        <w:pStyle w:val="TNNum"/>
      </w:pPr>
      <w:r w:rsidRPr="00F02425">
        <w:t xml:space="preserve">Iekārtas tehniskais apraksts: </w:t>
      </w:r>
      <w:r w:rsidR="005777E6" w:rsidRPr="00F02425">
        <w:t>sk. 4. punktu.</w:t>
      </w:r>
    </w:p>
    <w:p w:rsidR="002271E4" w:rsidRPr="00F02425" w:rsidRDefault="002271E4" w:rsidP="004F485C">
      <w:pPr>
        <w:pStyle w:val="Bezatstarpm"/>
      </w:pPr>
    </w:p>
    <w:p w:rsidR="00565D29" w:rsidRPr="00F02425" w:rsidRDefault="00565D29" w:rsidP="002271E4">
      <w:pPr>
        <w:pStyle w:val="TNNum"/>
      </w:pPr>
      <w:r w:rsidRPr="00F02425">
        <w:t>Īss tehnoloģijas apraksts (pilno aprakstu un tehnoloģiskās shēmas pievienot pielikumā)</w:t>
      </w:r>
      <w:r w:rsidR="002271E4" w:rsidRPr="00F02425">
        <w:t>:</w:t>
      </w:r>
      <w:r w:rsidR="00183D89" w:rsidRPr="00183D89">
        <w:t xml:space="preserve"> </w:t>
      </w:r>
      <w:r w:rsidR="00183D89" w:rsidRPr="00F02425">
        <w:t>sk. 4. punktu.</w:t>
      </w:r>
    </w:p>
    <w:p w:rsidR="002B3A7F" w:rsidRPr="00F02425" w:rsidRDefault="002B3A7F" w:rsidP="002B3A7F">
      <w:pPr>
        <w:pStyle w:val="TNNum"/>
        <w:numPr>
          <w:ilvl w:val="0"/>
          <w:numId w:val="0"/>
        </w:numPr>
      </w:pPr>
    </w:p>
    <w:p w:rsidR="00565D29" w:rsidRPr="00F02425" w:rsidRDefault="00565D29" w:rsidP="002271E4">
      <w:pPr>
        <w:pStyle w:val="TNNum"/>
      </w:pPr>
      <w:r w:rsidRPr="00F02425">
        <w:t>Ķīmiskās vielas, ķīmiskie produkti un citi materiāli, ko izmanto ražošanas procesā kā izejmateriālus vai palīgmateriālus un kuri nav klasificēti kā bīstami:</w:t>
      </w:r>
    </w:p>
    <w:tbl>
      <w:tblPr>
        <w:tblStyle w:val="Reatabulagaia"/>
        <w:tblW w:w="0" w:type="auto"/>
        <w:tblInd w:w="250" w:type="dxa"/>
        <w:tblLook w:val="0000" w:firstRow="0" w:lastRow="0" w:firstColumn="0" w:lastColumn="0" w:noHBand="0" w:noVBand="0"/>
      </w:tblPr>
      <w:tblGrid>
        <w:gridCol w:w="835"/>
        <w:gridCol w:w="1397"/>
        <w:gridCol w:w="1483"/>
        <w:gridCol w:w="1729"/>
        <w:gridCol w:w="2028"/>
        <w:gridCol w:w="1794"/>
      </w:tblGrid>
      <w:tr w:rsidR="00565D29" w:rsidRPr="00F02425" w:rsidTr="002271E4">
        <w:tc>
          <w:tcPr>
            <w:tcW w:w="835" w:type="dxa"/>
          </w:tcPr>
          <w:p w:rsidR="00565D29" w:rsidRPr="00F02425" w:rsidRDefault="00497776" w:rsidP="00497776">
            <w:pPr>
              <w:rPr>
                <w:sz w:val="18"/>
              </w:rPr>
            </w:pPr>
            <w:r w:rsidRPr="00F02425">
              <w:rPr>
                <w:sz w:val="18"/>
              </w:rPr>
              <w:t> Np</w:t>
            </w:r>
            <w:r w:rsidR="00565D29" w:rsidRPr="00F02425">
              <w:rPr>
                <w:sz w:val="18"/>
              </w:rPr>
              <w:t>k.</w:t>
            </w:r>
            <w:r w:rsidR="00565D29" w:rsidRPr="00F02425">
              <w:rPr>
                <w:bCs/>
                <w:sz w:val="18"/>
              </w:rPr>
              <w:t xml:space="preserve"> </w:t>
            </w:r>
          </w:p>
        </w:tc>
        <w:tc>
          <w:tcPr>
            <w:tcW w:w="1397" w:type="dxa"/>
          </w:tcPr>
          <w:p w:rsidR="00565D29" w:rsidRPr="00F02425" w:rsidRDefault="00565D29" w:rsidP="002271E4">
            <w:pPr>
              <w:rPr>
                <w:sz w:val="18"/>
              </w:rPr>
            </w:pPr>
            <w:r w:rsidRPr="00F02425">
              <w:rPr>
                <w:sz w:val="18"/>
              </w:rPr>
              <w:t> Ķīmiskā viela vai ķīmiskais produkts (vai to grupas)</w:t>
            </w:r>
          </w:p>
        </w:tc>
        <w:tc>
          <w:tcPr>
            <w:tcW w:w="1483" w:type="dxa"/>
          </w:tcPr>
          <w:p w:rsidR="00565D29" w:rsidRPr="00F02425" w:rsidRDefault="00565D29" w:rsidP="002271E4">
            <w:pPr>
              <w:rPr>
                <w:sz w:val="18"/>
              </w:rPr>
            </w:pPr>
            <w:r w:rsidRPr="00F02425">
              <w:rPr>
                <w:sz w:val="18"/>
              </w:rPr>
              <w:t> Ķīmiskās vielas vai ķīmiskā produkta</w:t>
            </w:r>
            <w:r w:rsidRPr="00F02425">
              <w:rPr>
                <w:sz w:val="18"/>
              </w:rPr>
              <w:br/>
              <w:t>veids</w:t>
            </w:r>
          </w:p>
        </w:tc>
        <w:tc>
          <w:tcPr>
            <w:tcW w:w="1729" w:type="dxa"/>
          </w:tcPr>
          <w:p w:rsidR="00565D29" w:rsidRPr="00F02425" w:rsidRDefault="00565D29" w:rsidP="002271E4">
            <w:pPr>
              <w:rPr>
                <w:sz w:val="18"/>
              </w:rPr>
            </w:pPr>
            <w:r w:rsidRPr="00F02425">
              <w:rPr>
                <w:sz w:val="18"/>
              </w:rPr>
              <w:t> Izmantošanas veids</w:t>
            </w:r>
          </w:p>
        </w:tc>
        <w:tc>
          <w:tcPr>
            <w:tcW w:w="2028" w:type="dxa"/>
          </w:tcPr>
          <w:p w:rsidR="00565D29" w:rsidRPr="00F02425" w:rsidRDefault="00565D29" w:rsidP="002271E4">
            <w:pPr>
              <w:rPr>
                <w:sz w:val="18"/>
              </w:rPr>
            </w:pPr>
            <w:r w:rsidRPr="00F02425">
              <w:rPr>
                <w:sz w:val="18"/>
              </w:rPr>
              <w:t> Uzglabājamais daudzums (tonnas), </w:t>
            </w:r>
            <w:r w:rsidRPr="00F02425">
              <w:rPr>
                <w:sz w:val="18"/>
              </w:rPr>
              <w:br/>
              <w:t>uzglabāšanas veids</w:t>
            </w:r>
            <w:r w:rsidRPr="00F02425">
              <w:rPr>
                <w:sz w:val="18"/>
                <w:vertAlign w:val="superscript"/>
              </w:rPr>
              <w:t>(2)</w:t>
            </w:r>
          </w:p>
        </w:tc>
        <w:tc>
          <w:tcPr>
            <w:tcW w:w="1794" w:type="dxa"/>
          </w:tcPr>
          <w:p w:rsidR="00565D29" w:rsidRPr="00F02425" w:rsidRDefault="00565D29" w:rsidP="002271E4">
            <w:pPr>
              <w:rPr>
                <w:sz w:val="18"/>
              </w:rPr>
            </w:pPr>
            <w:r w:rsidRPr="00F02425">
              <w:rPr>
                <w:sz w:val="18"/>
              </w:rPr>
              <w:t> Izmantojamais daudzums gadā (tonnas)</w:t>
            </w:r>
          </w:p>
        </w:tc>
      </w:tr>
      <w:tr w:rsidR="00817FB6" w:rsidRPr="00F02425" w:rsidTr="002271E4">
        <w:tc>
          <w:tcPr>
            <w:tcW w:w="835" w:type="dxa"/>
          </w:tcPr>
          <w:p w:rsidR="00817FB6" w:rsidRPr="00F02425" w:rsidRDefault="00817FB6" w:rsidP="00817FB6">
            <w:pPr>
              <w:rPr>
                <w:sz w:val="18"/>
              </w:rPr>
            </w:pPr>
            <w:r w:rsidRPr="00F02425">
              <w:rPr>
                <w:sz w:val="18"/>
              </w:rPr>
              <w:t>1</w:t>
            </w:r>
          </w:p>
        </w:tc>
        <w:tc>
          <w:tcPr>
            <w:tcW w:w="1397" w:type="dxa"/>
          </w:tcPr>
          <w:p w:rsidR="00817FB6" w:rsidRPr="00F02425" w:rsidRDefault="00817FB6" w:rsidP="00817FB6">
            <w:pPr>
              <w:rPr>
                <w:sz w:val="18"/>
              </w:rPr>
            </w:pPr>
            <w:r>
              <w:rPr>
                <w:sz w:val="18"/>
              </w:rPr>
              <w:t>Mālsmilts</w:t>
            </w:r>
          </w:p>
        </w:tc>
        <w:tc>
          <w:tcPr>
            <w:tcW w:w="1483" w:type="dxa"/>
          </w:tcPr>
          <w:p w:rsidR="00817FB6" w:rsidRPr="00F02425" w:rsidRDefault="00817FB6" w:rsidP="00817FB6">
            <w:pPr>
              <w:rPr>
                <w:sz w:val="18"/>
              </w:rPr>
            </w:pPr>
            <w:r>
              <w:rPr>
                <w:sz w:val="18"/>
              </w:rPr>
              <w:t>Mālsmilts</w:t>
            </w:r>
          </w:p>
        </w:tc>
        <w:tc>
          <w:tcPr>
            <w:tcW w:w="1729" w:type="dxa"/>
          </w:tcPr>
          <w:p w:rsidR="00817FB6" w:rsidRPr="00F02425" w:rsidRDefault="00817FB6" w:rsidP="00817FB6">
            <w:pPr>
              <w:rPr>
                <w:sz w:val="18"/>
              </w:rPr>
            </w:pPr>
            <w:r>
              <w:rPr>
                <w:sz w:val="18"/>
              </w:rPr>
              <w:t>Rekultivācijai</w:t>
            </w:r>
          </w:p>
        </w:tc>
        <w:tc>
          <w:tcPr>
            <w:tcW w:w="2028" w:type="dxa"/>
          </w:tcPr>
          <w:p w:rsidR="00817FB6" w:rsidRPr="00F02425" w:rsidRDefault="00817FB6" w:rsidP="00817FB6">
            <w:pPr>
              <w:rPr>
                <w:sz w:val="18"/>
              </w:rPr>
            </w:pPr>
            <w:r w:rsidRPr="00F02425">
              <w:rPr>
                <w:sz w:val="18"/>
              </w:rPr>
              <w:t>pagaidu krautnēs</w:t>
            </w:r>
          </w:p>
        </w:tc>
        <w:tc>
          <w:tcPr>
            <w:tcW w:w="1794" w:type="dxa"/>
          </w:tcPr>
          <w:p w:rsidR="00817FB6" w:rsidRPr="00F02425" w:rsidRDefault="00817FB6" w:rsidP="00817FB6">
            <w:pPr>
              <w:pStyle w:val="naiskr"/>
              <w:rPr>
                <w:sz w:val="18"/>
              </w:rPr>
            </w:pPr>
            <w:r w:rsidRPr="00F02425">
              <w:rPr>
                <w:sz w:val="18"/>
              </w:rPr>
              <w:t>  -</w:t>
            </w:r>
          </w:p>
        </w:tc>
      </w:tr>
      <w:tr w:rsidR="006B16D9" w:rsidRPr="00F02425" w:rsidTr="002271E4">
        <w:tc>
          <w:tcPr>
            <w:tcW w:w="835" w:type="dxa"/>
          </w:tcPr>
          <w:p w:rsidR="006B16D9" w:rsidRPr="00F02425" w:rsidRDefault="006B16D9" w:rsidP="006B16D9">
            <w:pPr>
              <w:rPr>
                <w:sz w:val="18"/>
              </w:rPr>
            </w:pPr>
            <w:r>
              <w:rPr>
                <w:sz w:val="18"/>
              </w:rPr>
              <w:t>2</w:t>
            </w:r>
          </w:p>
        </w:tc>
        <w:tc>
          <w:tcPr>
            <w:tcW w:w="1397" w:type="dxa"/>
          </w:tcPr>
          <w:p w:rsidR="006B16D9" w:rsidRPr="00F02425" w:rsidRDefault="006B16D9" w:rsidP="006B16D9">
            <w:pPr>
              <w:rPr>
                <w:sz w:val="18"/>
              </w:rPr>
            </w:pPr>
            <w:r>
              <w:rPr>
                <w:sz w:val="18"/>
              </w:rPr>
              <w:t>Aleirīts</w:t>
            </w:r>
          </w:p>
        </w:tc>
        <w:tc>
          <w:tcPr>
            <w:tcW w:w="1483" w:type="dxa"/>
          </w:tcPr>
          <w:p w:rsidR="006B16D9" w:rsidRPr="00F02425" w:rsidRDefault="006B16D9" w:rsidP="006B16D9">
            <w:pPr>
              <w:rPr>
                <w:sz w:val="18"/>
              </w:rPr>
            </w:pPr>
            <w:r>
              <w:rPr>
                <w:sz w:val="18"/>
              </w:rPr>
              <w:t>Aleirīts</w:t>
            </w:r>
          </w:p>
        </w:tc>
        <w:tc>
          <w:tcPr>
            <w:tcW w:w="1729" w:type="dxa"/>
          </w:tcPr>
          <w:p w:rsidR="006B16D9" w:rsidRPr="00F02425" w:rsidRDefault="006B16D9" w:rsidP="006B16D9">
            <w:pPr>
              <w:rPr>
                <w:sz w:val="18"/>
              </w:rPr>
            </w:pPr>
            <w:r>
              <w:rPr>
                <w:sz w:val="18"/>
              </w:rPr>
              <w:t>Rekultivācijai</w:t>
            </w:r>
          </w:p>
        </w:tc>
        <w:tc>
          <w:tcPr>
            <w:tcW w:w="2028" w:type="dxa"/>
          </w:tcPr>
          <w:p w:rsidR="006B16D9" w:rsidRPr="00F02425" w:rsidRDefault="006B16D9" w:rsidP="006B16D9">
            <w:pPr>
              <w:rPr>
                <w:sz w:val="18"/>
              </w:rPr>
            </w:pPr>
            <w:r w:rsidRPr="00F02425">
              <w:rPr>
                <w:sz w:val="18"/>
              </w:rPr>
              <w:t>pagaidu krautnēs</w:t>
            </w:r>
          </w:p>
        </w:tc>
        <w:tc>
          <w:tcPr>
            <w:tcW w:w="1794" w:type="dxa"/>
          </w:tcPr>
          <w:p w:rsidR="006B16D9" w:rsidRPr="00F02425" w:rsidRDefault="006B16D9" w:rsidP="006B16D9">
            <w:pPr>
              <w:pStyle w:val="naiskr"/>
              <w:rPr>
                <w:sz w:val="18"/>
              </w:rPr>
            </w:pPr>
            <w:r w:rsidRPr="00F02425">
              <w:rPr>
                <w:sz w:val="18"/>
              </w:rPr>
              <w:t>  -</w:t>
            </w:r>
          </w:p>
        </w:tc>
      </w:tr>
      <w:tr w:rsidR="006B16D9" w:rsidRPr="00F02425" w:rsidTr="002271E4">
        <w:tc>
          <w:tcPr>
            <w:tcW w:w="835" w:type="dxa"/>
          </w:tcPr>
          <w:p w:rsidR="006B16D9" w:rsidRPr="00F02425" w:rsidRDefault="006B16D9" w:rsidP="006B16D9">
            <w:pPr>
              <w:rPr>
                <w:sz w:val="18"/>
              </w:rPr>
            </w:pPr>
            <w:r>
              <w:rPr>
                <w:sz w:val="18"/>
              </w:rPr>
              <w:t>3</w:t>
            </w:r>
          </w:p>
        </w:tc>
        <w:tc>
          <w:tcPr>
            <w:tcW w:w="1397" w:type="dxa"/>
          </w:tcPr>
          <w:p w:rsidR="006B16D9" w:rsidRPr="00F02425" w:rsidRDefault="006B16D9" w:rsidP="006B16D9">
            <w:pPr>
              <w:rPr>
                <w:sz w:val="18"/>
              </w:rPr>
            </w:pPr>
            <w:r w:rsidRPr="00F02425">
              <w:rPr>
                <w:sz w:val="18"/>
              </w:rPr>
              <w:t>Smilts</w:t>
            </w:r>
          </w:p>
        </w:tc>
        <w:tc>
          <w:tcPr>
            <w:tcW w:w="1483" w:type="dxa"/>
          </w:tcPr>
          <w:p w:rsidR="006B16D9" w:rsidRPr="00F02425" w:rsidRDefault="006B16D9" w:rsidP="006B16D9">
            <w:pPr>
              <w:rPr>
                <w:sz w:val="18"/>
              </w:rPr>
            </w:pPr>
            <w:r w:rsidRPr="00F02425">
              <w:rPr>
                <w:sz w:val="18"/>
              </w:rPr>
              <w:t>Smilts</w:t>
            </w:r>
          </w:p>
        </w:tc>
        <w:tc>
          <w:tcPr>
            <w:tcW w:w="1729" w:type="dxa"/>
          </w:tcPr>
          <w:p w:rsidR="006B16D9" w:rsidRPr="00F02425" w:rsidRDefault="006B16D9" w:rsidP="006B16D9">
            <w:pPr>
              <w:rPr>
                <w:sz w:val="18"/>
              </w:rPr>
            </w:pPr>
            <w:r w:rsidRPr="00F02425">
              <w:rPr>
                <w:sz w:val="18"/>
              </w:rPr>
              <w:t>Realizācijai</w:t>
            </w:r>
          </w:p>
        </w:tc>
        <w:tc>
          <w:tcPr>
            <w:tcW w:w="2028" w:type="dxa"/>
          </w:tcPr>
          <w:p w:rsidR="006B16D9" w:rsidRPr="00F02425" w:rsidRDefault="006B16D9" w:rsidP="006B16D9">
            <w:pPr>
              <w:rPr>
                <w:sz w:val="18"/>
              </w:rPr>
            </w:pPr>
            <w:r w:rsidRPr="00F02425">
              <w:rPr>
                <w:sz w:val="18"/>
              </w:rPr>
              <w:t>pagaidu krautnēs</w:t>
            </w:r>
          </w:p>
        </w:tc>
        <w:tc>
          <w:tcPr>
            <w:tcW w:w="1794" w:type="dxa"/>
          </w:tcPr>
          <w:p w:rsidR="006B16D9" w:rsidRPr="00F02425" w:rsidRDefault="006B16D9" w:rsidP="006B16D9">
            <w:pPr>
              <w:pStyle w:val="naiskr"/>
              <w:rPr>
                <w:sz w:val="18"/>
              </w:rPr>
            </w:pPr>
            <w:r w:rsidRPr="00F02425">
              <w:rPr>
                <w:sz w:val="18"/>
              </w:rPr>
              <w:t>  -</w:t>
            </w:r>
          </w:p>
        </w:tc>
      </w:tr>
      <w:tr w:rsidR="006B16D9" w:rsidRPr="00F02425" w:rsidTr="002271E4">
        <w:tc>
          <w:tcPr>
            <w:tcW w:w="835" w:type="dxa"/>
          </w:tcPr>
          <w:p w:rsidR="006B16D9" w:rsidRPr="00F02425" w:rsidRDefault="006B16D9" w:rsidP="006B16D9">
            <w:pPr>
              <w:rPr>
                <w:sz w:val="18"/>
              </w:rPr>
            </w:pPr>
            <w:r>
              <w:rPr>
                <w:sz w:val="18"/>
              </w:rPr>
              <w:t>4</w:t>
            </w:r>
          </w:p>
        </w:tc>
        <w:tc>
          <w:tcPr>
            <w:tcW w:w="1397" w:type="dxa"/>
          </w:tcPr>
          <w:p w:rsidR="006B16D9" w:rsidRPr="00F02425" w:rsidRDefault="006B16D9" w:rsidP="006B16D9">
            <w:pPr>
              <w:rPr>
                <w:sz w:val="18"/>
              </w:rPr>
            </w:pPr>
            <w:r w:rsidRPr="00F02425">
              <w:rPr>
                <w:sz w:val="18"/>
              </w:rPr>
              <w:t>Augsne</w:t>
            </w:r>
          </w:p>
        </w:tc>
        <w:tc>
          <w:tcPr>
            <w:tcW w:w="1483" w:type="dxa"/>
          </w:tcPr>
          <w:p w:rsidR="006B16D9" w:rsidRPr="00F02425" w:rsidRDefault="006B16D9" w:rsidP="006B16D9">
            <w:pPr>
              <w:rPr>
                <w:sz w:val="18"/>
              </w:rPr>
            </w:pPr>
            <w:r w:rsidRPr="00F02425">
              <w:rPr>
                <w:sz w:val="18"/>
              </w:rPr>
              <w:t>Augsne</w:t>
            </w:r>
          </w:p>
        </w:tc>
        <w:tc>
          <w:tcPr>
            <w:tcW w:w="1729" w:type="dxa"/>
          </w:tcPr>
          <w:p w:rsidR="006B16D9" w:rsidRPr="00F02425" w:rsidRDefault="006B16D9" w:rsidP="006B16D9">
            <w:pPr>
              <w:rPr>
                <w:sz w:val="18"/>
              </w:rPr>
            </w:pPr>
            <w:r w:rsidRPr="00F02425">
              <w:rPr>
                <w:sz w:val="18"/>
              </w:rPr>
              <w:t>Rekultivācijai</w:t>
            </w:r>
          </w:p>
        </w:tc>
        <w:tc>
          <w:tcPr>
            <w:tcW w:w="2028" w:type="dxa"/>
          </w:tcPr>
          <w:p w:rsidR="006B16D9" w:rsidRPr="00F02425" w:rsidRDefault="006B16D9" w:rsidP="006B16D9">
            <w:pPr>
              <w:rPr>
                <w:sz w:val="18"/>
              </w:rPr>
            </w:pPr>
            <w:r w:rsidRPr="00F02425">
              <w:rPr>
                <w:sz w:val="18"/>
              </w:rPr>
              <w:t>krautnēs</w:t>
            </w:r>
          </w:p>
        </w:tc>
        <w:tc>
          <w:tcPr>
            <w:tcW w:w="1794" w:type="dxa"/>
          </w:tcPr>
          <w:p w:rsidR="006B16D9" w:rsidRPr="00F02425" w:rsidRDefault="006B16D9" w:rsidP="006B16D9">
            <w:pPr>
              <w:pStyle w:val="naiskr"/>
              <w:rPr>
                <w:sz w:val="18"/>
              </w:rPr>
            </w:pPr>
            <w:r w:rsidRPr="00F02425">
              <w:rPr>
                <w:sz w:val="18"/>
              </w:rPr>
              <w:t>  -</w:t>
            </w:r>
          </w:p>
        </w:tc>
      </w:tr>
      <w:tr w:rsidR="006B16D9" w:rsidRPr="00F02425" w:rsidTr="002271E4">
        <w:tc>
          <w:tcPr>
            <w:tcW w:w="835" w:type="dxa"/>
          </w:tcPr>
          <w:p w:rsidR="006B16D9" w:rsidRPr="00F02425" w:rsidRDefault="006B16D9" w:rsidP="006B16D9">
            <w:pPr>
              <w:rPr>
                <w:sz w:val="18"/>
              </w:rPr>
            </w:pPr>
            <w:r>
              <w:rPr>
                <w:sz w:val="18"/>
              </w:rPr>
              <w:t>5</w:t>
            </w:r>
          </w:p>
        </w:tc>
        <w:tc>
          <w:tcPr>
            <w:tcW w:w="1397" w:type="dxa"/>
          </w:tcPr>
          <w:p w:rsidR="006B16D9" w:rsidRPr="00F02425" w:rsidRDefault="006B16D9" w:rsidP="006B16D9">
            <w:pPr>
              <w:rPr>
                <w:sz w:val="18"/>
              </w:rPr>
            </w:pPr>
            <w:r>
              <w:rPr>
                <w:sz w:val="18"/>
              </w:rPr>
              <w:t>Dolomīta šķembas</w:t>
            </w:r>
          </w:p>
        </w:tc>
        <w:tc>
          <w:tcPr>
            <w:tcW w:w="1483" w:type="dxa"/>
          </w:tcPr>
          <w:p w:rsidR="006B16D9" w:rsidRPr="00F02425" w:rsidRDefault="006B16D9" w:rsidP="006B16D9">
            <w:pPr>
              <w:rPr>
                <w:sz w:val="18"/>
              </w:rPr>
            </w:pPr>
            <w:r>
              <w:rPr>
                <w:sz w:val="18"/>
              </w:rPr>
              <w:t>Dolomīta šķembas</w:t>
            </w:r>
          </w:p>
        </w:tc>
        <w:tc>
          <w:tcPr>
            <w:tcW w:w="1729" w:type="dxa"/>
          </w:tcPr>
          <w:p w:rsidR="006B16D9" w:rsidRPr="00F02425" w:rsidRDefault="006B16D9" w:rsidP="006B16D9">
            <w:pPr>
              <w:rPr>
                <w:sz w:val="18"/>
              </w:rPr>
            </w:pPr>
            <w:r w:rsidRPr="00F02425">
              <w:rPr>
                <w:sz w:val="18"/>
              </w:rPr>
              <w:t>Rekultivācijai Realizācijai</w:t>
            </w:r>
          </w:p>
        </w:tc>
        <w:tc>
          <w:tcPr>
            <w:tcW w:w="2028" w:type="dxa"/>
          </w:tcPr>
          <w:p w:rsidR="006B16D9" w:rsidRPr="00F02425" w:rsidRDefault="006B16D9" w:rsidP="006B16D9">
            <w:pPr>
              <w:rPr>
                <w:sz w:val="18"/>
              </w:rPr>
            </w:pPr>
            <w:r w:rsidRPr="00F02425">
              <w:rPr>
                <w:sz w:val="18"/>
              </w:rPr>
              <w:t>pagaidu krautnēs</w:t>
            </w:r>
          </w:p>
        </w:tc>
        <w:tc>
          <w:tcPr>
            <w:tcW w:w="1794" w:type="dxa"/>
          </w:tcPr>
          <w:p w:rsidR="006B16D9" w:rsidRPr="00F02425" w:rsidRDefault="006B16D9" w:rsidP="006B16D9">
            <w:pPr>
              <w:pStyle w:val="naiskr"/>
              <w:rPr>
                <w:sz w:val="18"/>
              </w:rPr>
            </w:pPr>
            <w:r w:rsidRPr="00F02425">
              <w:rPr>
                <w:sz w:val="18"/>
              </w:rPr>
              <w:t> -</w:t>
            </w:r>
          </w:p>
        </w:tc>
      </w:tr>
    </w:tbl>
    <w:p w:rsidR="00565D29" w:rsidRPr="00F02425" w:rsidRDefault="00565D29" w:rsidP="00565D29">
      <w:pPr>
        <w:ind w:left="360"/>
      </w:pPr>
    </w:p>
    <w:p w:rsidR="00565D29" w:rsidRPr="00F02425" w:rsidRDefault="00565D29" w:rsidP="002271E4">
      <w:pPr>
        <w:pStyle w:val="TNNum"/>
      </w:pPr>
      <w:r w:rsidRPr="00F02425">
        <w:lastRenderedPageBreak/>
        <w:t xml:space="preserve">Bīstamās ķīmiskās vielas un ķīmiskie produkti, kas izmantoti ražošanā kā izejmateriāli, palīgmateriāli vai veidojas starpproduktos vai gala produktos: </w:t>
      </w:r>
      <w:r w:rsidRPr="00F02425">
        <w:rPr>
          <w:b/>
          <w:bCs/>
        </w:rPr>
        <w:t>Netiek paredzēts.</w:t>
      </w:r>
    </w:p>
    <w:p w:rsidR="00565D29" w:rsidRPr="00F02425" w:rsidRDefault="00565D29" w:rsidP="00565D29">
      <w:pPr>
        <w:ind w:firstLine="540"/>
        <w:rPr>
          <w:color w:val="333300"/>
        </w:rPr>
      </w:pPr>
    </w:p>
    <w:p w:rsidR="00565D29" w:rsidRPr="00F02425" w:rsidRDefault="00565D29" w:rsidP="002271E4">
      <w:pPr>
        <w:pStyle w:val="TNNum"/>
      </w:pPr>
      <w:r w:rsidRPr="00F02425">
        <w:t>Produkcija un tās daudzums (gadā):</w:t>
      </w:r>
    </w:p>
    <w:p w:rsidR="00565D29" w:rsidRPr="00F02425" w:rsidRDefault="002271E4" w:rsidP="0085531F">
      <w:pPr>
        <w:pStyle w:val="Teksts"/>
        <w:ind w:firstLine="0"/>
      </w:pPr>
      <w:r w:rsidRPr="00574B60">
        <w:t>smilts-grants</w:t>
      </w:r>
      <w:r w:rsidR="00817FB6">
        <w:t>, mālsmilts un dolomīta</w:t>
      </w:r>
      <w:r w:rsidRPr="00574B60">
        <w:t xml:space="preserve"> materiāli</w:t>
      </w:r>
      <w:r w:rsidR="00817FB6">
        <w:t xml:space="preserve"> – </w:t>
      </w:r>
      <w:proofErr w:type="spellStart"/>
      <w:r w:rsidR="00817FB6">
        <w:t>minerālmateriāli</w:t>
      </w:r>
      <w:proofErr w:type="spellEnd"/>
      <w:r w:rsidR="00817FB6">
        <w:t xml:space="preserve"> izmantošanai ceļu būvē un būvniecībā</w:t>
      </w:r>
      <w:r w:rsidRPr="00574B60">
        <w:t>: 10</w:t>
      </w:r>
      <w:r w:rsidR="0085531F">
        <w:t>-50</w:t>
      </w:r>
      <w:r w:rsidRPr="00574B60">
        <w:t xml:space="preserve"> tūkst. m</w:t>
      </w:r>
      <w:r w:rsidRPr="00574B60">
        <w:rPr>
          <w:vertAlign w:val="superscript"/>
        </w:rPr>
        <w:t>3</w:t>
      </w:r>
      <w:r w:rsidRPr="00574B60">
        <w:t xml:space="preserve"> gadā, atkarībā no pieprasījuma.</w:t>
      </w:r>
    </w:p>
    <w:p w:rsidR="002271E4" w:rsidRPr="00F02425" w:rsidRDefault="002271E4" w:rsidP="00565D29"/>
    <w:p w:rsidR="00565D29" w:rsidRPr="00F02425" w:rsidRDefault="00565D29" w:rsidP="002271E4">
      <w:pPr>
        <w:pStyle w:val="TNNum"/>
      </w:pPr>
      <w:r w:rsidRPr="00F02425">
        <w:t>Dabas resursu ieguve un izmantošana (norādīt veidu un apjomu diennaktī, sezonā, gadā)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5"/>
        <w:gridCol w:w="1230"/>
        <w:gridCol w:w="1046"/>
        <w:gridCol w:w="992"/>
      </w:tblGrid>
      <w:tr w:rsidR="00565D29" w:rsidRPr="00F02425" w:rsidTr="00C16EF6">
        <w:trPr>
          <w:jc w:val="center"/>
        </w:trPr>
        <w:tc>
          <w:tcPr>
            <w:tcW w:w="2945" w:type="dxa"/>
            <w:vMerge w:val="restart"/>
            <w:vAlign w:val="center"/>
          </w:tcPr>
          <w:p w:rsidR="00565D29" w:rsidRPr="00F02425" w:rsidRDefault="00565D29" w:rsidP="00C16EF6">
            <w:pPr>
              <w:jc w:val="center"/>
              <w:rPr>
                <w:sz w:val="20"/>
              </w:rPr>
            </w:pPr>
            <w:r w:rsidRPr="00F02425">
              <w:rPr>
                <w:sz w:val="20"/>
              </w:rPr>
              <w:t>Veids</w:t>
            </w:r>
          </w:p>
        </w:tc>
        <w:tc>
          <w:tcPr>
            <w:tcW w:w="3268" w:type="dxa"/>
            <w:gridSpan w:val="3"/>
            <w:vAlign w:val="center"/>
          </w:tcPr>
          <w:p w:rsidR="00565D29" w:rsidRPr="00F02425" w:rsidRDefault="00565D29" w:rsidP="00C16EF6">
            <w:pPr>
              <w:jc w:val="center"/>
              <w:rPr>
                <w:sz w:val="20"/>
              </w:rPr>
            </w:pPr>
            <w:r w:rsidRPr="00F02425">
              <w:rPr>
                <w:sz w:val="20"/>
              </w:rPr>
              <w:t>Apjoms, m</w:t>
            </w:r>
            <w:r w:rsidRPr="00F02425">
              <w:rPr>
                <w:sz w:val="20"/>
                <w:vertAlign w:val="superscript"/>
              </w:rPr>
              <w:t>3</w:t>
            </w:r>
          </w:p>
        </w:tc>
      </w:tr>
      <w:tr w:rsidR="00565D29" w:rsidRPr="00F02425" w:rsidTr="00C16EF6">
        <w:trPr>
          <w:jc w:val="center"/>
        </w:trPr>
        <w:tc>
          <w:tcPr>
            <w:tcW w:w="2945" w:type="dxa"/>
            <w:vMerge/>
            <w:vAlign w:val="center"/>
          </w:tcPr>
          <w:p w:rsidR="00565D29" w:rsidRPr="00F02425" w:rsidRDefault="00565D29" w:rsidP="00C16EF6">
            <w:pPr>
              <w:jc w:val="center"/>
              <w:rPr>
                <w:sz w:val="20"/>
              </w:rPr>
            </w:pPr>
          </w:p>
        </w:tc>
        <w:tc>
          <w:tcPr>
            <w:tcW w:w="1230" w:type="dxa"/>
            <w:vAlign w:val="center"/>
          </w:tcPr>
          <w:p w:rsidR="00565D29" w:rsidRPr="00F02425" w:rsidRDefault="00565D29" w:rsidP="00C16EF6">
            <w:pPr>
              <w:jc w:val="center"/>
              <w:rPr>
                <w:sz w:val="20"/>
              </w:rPr>
            </w:pPr>
            <w:r w:rsidRPr="00F02425">
              <w:rPr>
                <w:sz w:val="20"/>
              </w:rPr>
              <w:t>diennaktī</w:t>
            </w:r>
          </w:p>
        </w:tc>
        <w:tc>
          <w:tcPr>
            <w:tcW w:w="1046" w:type="dxa"/>
            <w:vAlign w:val="center"/>
          </w:tcPr>
          <w:p w:rsidR="00565D29" w:rsidRPr="00F02425" w:rsidRDefault="00565D29" w:rsidP="00C16EF6">
            <w:pPr>
              <w:jc w:val="center"/>
              <w:rPr>
                <w:sz w:val="20"/>
              </w:rPr>
            </w:pPr>
            <w:r w:rsidRPr="00F02425">
              <w:rPr>
                <w:sz w:val="20"/>
              </w:rPr>
              <w:t>mēnesī</w:t>
            </w:r>
          </w:p>
        </w:tc>
        <w:tc>
          <w:tcPr>
            <w:tcW w:w="992" w:type="dxa"/>
            <w:vAlign w:val="center"/>
          </w:tcPr>
          <w:p w:rsidR="00565D29" w:rsidRPr="00F02425" w:rsidRDefault="00565D29" w:rsidP="00C16EF6">
            <w:pPr>
              <w:jc w:val="center"/>
              <w:rPr>
                <w:sz w:val="20"/>
              </w:rPr>
            </w:pPr>
            <w:r w:rsidRPr="00F02425">
              <w:rPr>
                <w:sz w:val="20"/>
              </w:rPr>
              <w:t>gadā</w:t>
            </w:r>
          </w:p>
        </w:tc>
      </w:tr>
      <w:tr w:rsidR="00565D29" w:rsidRPr="00F02425" w:rsidTr="00C16EF6">
        <w:trPr>
          <w:jc w:val="center"/>
        </w:trPr>
        <w:tc>
          <w:tcPr>
            <w:tcW w:w="2945" w:type="dxa"/>
          </w:tcPr>
          <w:p w:rsidR="00565D29" w:rsidRPr="00F02425" w:rsidRDefault="00817FB6" w:rsidP="00C16EF6">
            <w:pPr>
              <w:rPr>
                <w:i/>
                <w:sz w:val="20"/>
              </w:rPr>
            </w:pPr>
            <w:r>
              <w:rPr>
                <w:i/>
                <w:sz w:val="20"/>
              </w:rPr>
              <w:t>S</w:t>
            </w:r>
            <w:r w:rsidR="006B16D9">
              <w:rPr>
                <w:i/>
                <w:sz w:val="20"/>
              </w:rPr>
              <w:t>milts</w:t>
            </w:r>
          </w:p>
        </w:tc>
        <w:tc>
          <w:tcPr>
            <w:tcW w:w="1230" w:type="dxa"/>
          </w:tcPr>
          <w:p w:rsidR="00565D29" w:rsidRPr="00F02425" w:rsidRDefault="00565D29" w:rsidP="00C16EF6">
            <w:pPr>
              <w:jc w:val="center"/>
              <w:rPr>
                <w:sz w:val="20"/>
              </w:rPr>
            </w:pPr>
            <w:r w:rsidRPr="00F02425">
              <w:rPr>
                <w:sz w:val="20"/>
              </w:rPr>
              <w:t>25-</w:t>
            </w:r>
            <w:r w:rsidR="0085531F">
              <w:rPr>
                <w:sz w:val="20"/>
              </w:rPr>
              <w:t>150</w:t>
            </w:r>
          </w:p>
          <w:p w:rsidR="00565D29" w:rsidRPr="00F02425" w:rsidRDefault="00565D29" w:rsidP="00C16EF6">
            <w:pPr>
              <w:jc w:val="center"/>
              <w:rPr>
                <w:sz w:val="20"/>
              </w:rPr>
            </w:pPr>
            <w:r w:rsidRPr="00F02425">
              <w:rPr>
                <w:sz w:val="20"/>
              </w:rPr>
              <w:t>m</w:t>
            </w:r>
            <w:r w:rsidRPr="00F02425">
              <w:rPr>
                <w:sz w:val="20"/>
                <w:vertAlign w:val="superscript"/>
              </w:rPr>
              <w:t>3</w:t>
            </w:r>
            <w:r w:rsidRPr="00F02425">
              <w:rPr>
                <w:sz w:val="20"/>
              </w:rPr>
              <w:t xml:space="preserve"> (vidēji)</w:t>
            </w:r>
          </w:p>
        </w:tc>
        <w:tc>
          <w:tcPr>
            <w:tcW w:w="1046" w:type="dxa"/>
          </w:tcPr>
          <w:p w:rsidR="00565D29" w:rsidRPr="00F02425" w:rsidRDefault="0085531F" w:rsidP="00C16EF6">
            <w:pPr>
              <w:jc w:val="center"/>
              <w:rPr>
                <w:sz w:val="20"/>
              </w:rPr>
            </w:pPr>
            <w:r>
              <w:rPr>
                <w:sz w:val="20"/>
              </w:rPr>
              <w:t>0,8- 4,0</w:t>
            </w:r>
            <w:r w:rsidR="00565D29" w:rsidRPr="00F02425">
              <w:rPr>
                <w:sz w:val="20"/>
              </w:rPr>
              <w:t xml:space="preserve"> tūkst. m</w:t>
            </w:r>
            <w:r w:rsidR="00565D29" w:rsidRPr="00F02425">
              <w:rPr>
                <w:sz w:val="20"/>
                <w:vertAlign w:val="superscript"/>
              </w:rPr>
              <w:t>3</w:t>
            </w:r>
          </w:p>
        </w:tc>
        <w:tc>
          <w:tcPr>
            <w:tcW w:w="992" w:type="dxa"/>
          </w:tcPr>
          <w:p w:rsidR="00565D29" w:rsidRPr="00F02425" w:rsidRDefault="0085531F" w:rsidP="00C16EF6">
            <w:pPr>
              <w:jc w:val="center"/>
              <w:rPr>
                <w:sz w:val="20"/>
              </w:rPr>
            </w:pPr>
            <w:r>
              <w:rPr>
                <w:sz w:val="20"/>
              </w:rPr>
              <w:t>10 – 50</w:t>
            </w:r>
            <w:r w:rsidR="00565D29" w:rsidRPr="00F02425">
              <w:rPr>
                <w:sz w:val="20"/>
              </w:rPr>
              <w:t xml:space="preserve"> tūkst. m</w:t>
            </w:r>
            <w:r w:rsidR="00565D29" w:rsidRPr="00F02425">
              <w:rPr>
                <w:sz w:val="20"/>
                <w:vertAlign w:val="superscript"/>
              </w:rPr>
              <w:t>3</w:t>
            </w:r>
          </w:p>
        </w:tc>
      </w:tr>
      <w:tr w:rsidR="00817FB6" w:rsidRPr="00F02425" w:rsidTr="00C16EF6">
        <w:trPr>
          <w:jc w:val="center"/>
        </w:trPr>
        <w:tc>
          <w:tcPr>
            <w:tcW w:w="2945" w:type="dxa"/>
          </w:tcPr>
          <w:p w:rsidR="00817FB6" w:rsidRPr="00F02425" w:rsidRDefault="00817FB6" w:rsidP="00817FB6">
            <w:pPr>
              <w:rPr>
                <w:i/>
                <w:sz w:val="20"/>
              </w:rPr>
            </w:pPr>
            <w:r>
              <w:rPr>
                <w:i/>
                <w:sz w:val="20"/>
              </w:rPr>
              <w:t>Dolomīts</w:t>
            </w:r>
          </w:p>
        </w:tc>
        <w:tc>
          <w:tcPr>
            <w:tcW w:w="1230" w:type="dxa"/>
          </w:tcPr>
          <w:p w:rsidR="00817FB6" w:rsidRPr="00F02425" w:rsidRDefault="00817FB6" w:rsidP="00817FB6">
            <w:pPr>
              <w:jc w:val="center"/>
              <w:rPr>
                <w:sz w:val="20"/>
              </w:rPr>
            </w:pPr>
            <w:r w:rsidRPr="00F02425">
              <w:rPr>
                <w:sz w:val="20"/>
              </w:rPr>
              <w:t>25-</w:t>
            </w:r>
            <w:r>
              <w:rPr>
                <w:sz w:val="20"/>
              </w:rPr>
              <w:t>150</w:t>
            </w:r>
          </w:p>
          <w:p w:rsidR="00817FB6" w:rsidRPr="00F02425" w:rsidRDefault="00817FB6" w:rsidP="00817FB6">
            <w:pPr>
              <w:jc w:val="center"/>
              <w:rPr>
                <w:sz w:val="20"/>
              </w:rPr>
            </w:pPr>
            <w:r w:rsidRPr="00F02425">
              <w:rPr>
                <w:sz w:val="20"/>
              </w:rPr>
              <w:t>m</w:t>
            </w:r>
            <w:r w:rsidRPr="00F02425">
              <w:rPr>
                <w:sz w:val="20"/>
                <w:vertAlign w:val="superscript"/>
              </w:rPr>
              <w:t>3</w:t>
            </w:r>
            <w:r w:rsidRPr="00F02425">
              <w:rPr>
                <w:sz w:val="20"/>
              </w:rPr>
              <w:t xml:space="preserve"> (vidēji)</w:t>
            </w:r>
          </w:p>
        </w:tc>
        <w:tc>
          <w:tcPr>
            <w:tcW w:w="1046" w:type="dxa"/>
          </w:tcPr>
          <w:p w:rsidR="00817FB6" w:rsidRPr="00F02425" w:rsidRDefault="00817FB6" w:rsidP="00817FB6">
            <w:pPr>
              <w:jc w:val="center"/>
              <w:rPr>
                <w:sz w:val="20"/>
              </w:rPr>
            </w:pPr>
            <w:r>
              <w:rPr>
                <w:sz w:val="20"/>
              </w:rPr>
              <w:t>0,8- 4,0</w:t>
            </w:r>
            <w:r w:rsidRPr="00F02425">
              <w:rPr>
                <w:sz w:val="20"/>
              </w:rPr>
              <w:t xml:space="preserve"> tūkst. m</w:t>
            </w:r>
            <w:r w:rsidRPr="00F02425">
              <w:rPr>
                <w:sz w:val="20"/>
                <w:vertAlign w:val="superscript"/>
              </w:rPr>
              <w:t>3</w:t>
            </w:r>
          </w:p>
        </w:tc>
        <w:tc>
          <w:tcPr>
            <w:tcW w:w="992" w:type="dxa"/>
          </w:tcPr>
          <w:p w:rsidR="00817FB6" w:rsidRPr="00F02425" w:rsidRDefault="00817FB6" w:rsidP="00817FB6">
            <w:pPr>
              <w:jc w:val="center"/>
              <w:rPr>
                <w:sz w:val="20"/>
              </w:rPr>
            </w:pPr>
            <w:r>
              <w:rPr>
                <w:sz w:val="20"/>
              </w:rPr>
              <w:t>10 – 50</w:t>
            </w:r>
            <w:r w:rsidRPr="00F02425">
              <w:rPr>
                <w:sz w:val="20"/>
              </w:rPr>
              <w:t xml:space="preserve"> tūkst. m</w:t>
            </w:r>
            <w:r w:rsidRPr="00F02425">
              <w:rPr>
                <w:sz w:val="20"/>
                <w:vertAlign w:val="superscript"/>
              </w:rPr>
              <w:t>3</w:t>
            </w:r>
          </w:p>
        </w:tc>
      </w:tr>
    </w:tbl>
    <w:p w:rsidR="00565D29" w:rsidRPr="00F02425" w:rsidRDefault="00565D29" w:rsidP="00565D29">
      <w:pPr>
        <w:ind w:firstLine="540"/>
      </w:pPr>
    </w:p>
    <w:p w:rsidR="00565D29" w:rsidRPr="00F02425" w:rsidRDefault="00565D29" w:rsidP="002271E4">
      <w:pPr>
        <w:pStyle w:val="TNNum"/>
      </w:pPr>
      <w:r w:rsidRPr="00F02425">
        <w:t>Ūdensapgādes risinājums:</w:t>
      </w:r>
    </w:p>
    <w:p w:rsidR="00A8492A" w:rsidRDefault="006B16D9" w:rsidP="00817FB6">
      <w:pPr>
        <w:rPr>
          <w:b/>
        </w:rPr>
      </w:pPr>
      <w:r>
        <w:rPr>
          <w:b/>
        </w:rPr>
        <w:t xml:space="preserve">Derīgo izrakteņu apstrādei un citiem tehniskiem mērķiem – no esošā karjera. </w:t>
      </w:r>
    </w:p>
    <w:p w:rsidR="00DD194F" w:rsidRPr="00F02425" w:rsidRDefault="00DD194F" w:rsidP="00817FB6"/>
    <w:p w:rsidR="00565D29" w:rsidRPr="00F02425" w:rsidRDefault="00565D29" w:rsidP="002271E4">
      <w:pPr>
        <w:pStyle w:val="TNNum"/>
      </w:pPr>
      <w:r w:rsidRPr="00F02425">
        <w:t>Plānotais notekūdeņu (sadzīves, ražošanas, lietus) daudzums (m</w:t>
      </w:r>
      <w:r w:rsidRPr="00F02425">
        <w:rPr>
          <w:vertAlign w:val="superscript"/>
        </w:rPr>
        <w:t>3</w:t>
      </w:r>
      <w:r w:rsidRPr="00F02425">
        <w:t xml:space="preserve"> diennaktī, mēnesī vai gadā):</w:t>
      </w:r>
    </w:p>
    <w:p w:rsidR="00565D29" w:rsidRPr="00F02425" w:rsidRDefault="00565D29" w:rsidP="002271E4">
      <w:pPr>
        <w:pStyle w:val="Teksts"/>
      </w:pPr>
      <w:r w:rsidRPr="00F02425">
        <w:t>Sadzīves notekūdeņi – līdz 10 m</w:t>
      </w:r>
      <w:r w:rsidRPr="00F02425">
        <w:rPr>
          <w:vertAlign w:val="superscript"/>
        </w:rPr>
        <w:t>3</w:t>
      </w:r>
      <w:r w:rsidRPr="00F02425">
        <w:t xml:space="preserve"> gadā (orientējoši). Sākotnēji plānot izmantot slēgtā tipa pārvietojamās tualetes, par tualešu apkalpošanu tiks noslēgts līgums ar attiecīgu uzņēmumu.</w:t>
      </w:r>
    </w:p>
    <w:p w:rsidR="00565D29" w:rsidRPr="00F02425" w:rsidRDefault="00565D29" w:rsidP="00565D29">
      <w:pPr>
        <w:ind w:firstLine="720"/>
      </w:pPr>
    </w:p>
    <w:p w:rsidR="00565D29" w:rsidRPr="00F02425" w:rsidRDefault="00565D29" w:rsidP="002271E4">
      <w:pPr>
        <w:pStyle w:val="TNNum"/>
      </w:pPr>
      <w:r w:rsidRPr="00F02425">
        <w:t xml:space="preserve">Siltumapgādes risinājums: </w:t>
      </w:r>
      <w:r w:rsidRPr="00F02425">
        <w:rPr>
          <w:b/>
        </w:rPr>
        <w:t>Netiek paredzēts.</w:t>
      </w:r>
    </w:p>
    <w:p w:rsidR="00565D29" w:rsidRPr="00F02425" w:rsidRDefault="00565D29" w:rsidP="00565D29">
      <w:pPr>
        <w:rPr>
          <w:bCs/>
        </w:rPr>
      </w:pPr>
    </w:p>
    <w:p w:rsidR="00565D29" w:rsidRPr="00F02425" w:rsidRDefault="00565D29" w:rsidP="002271E4">
      <w:pPr>
        <w:pStyle w:val="TNNum"/>
      </w:pPr>
      <w:r w:rsidRPr="00F02425">
        <w:t>Piesārņojošo vielu emisijas gaisā (tehnoloģiskajām iekārtām – vielas, daudzumi):</w:t>
      </w:r>
    </w:p>
    <w:p w:rsidR="00565D29" w:rsidRPr="00F02425" w:rsidRDefault="00565D29" w:rsidP="002271E4">
      <w:pPr>
        <w:pStyle w:val="Teksts"/>
      </w:pPr>
      <w:r w:rsidRPr="00F02425">
        <w:t xml:space="preserve">Izplūdes gāzes (CO, CH, utml.) no ieguves tehnikas un kravas mašīnām (visas darbojas ar dīzeļdegvielu). </w:t>
      </w:r>
    </w:p>
    <w:p w:rsidR="00565D29" w:rsidRPr="00F02425" w:rsidRDefault="00565D29" w:rsidP="00565D29">
      <w:pPr>
        <w:ind w:left="1080" w:firstLine="360"/>
      </w:pPr>
    </w:p>
    <w:p w:rsidR="00565D29" w:rsidRPr="00F02425" w:rsidRDefault="00565D29" w:rsidP="002271E4">
      <w:pPr>
        <w:pStyle w:val="TNNum"/>
      </w:pPr>
      <w:r w:rsidRPr="00F02425">
        <w:t xml:space="preserve">Smakas (ražošanas objektos, intensīvās lauksaimniecības objekti): </w:t>
      </w:r>
      <w:r w:rsidRPr="00F02425">
        <w:rPr>
          <w:b/>
        </w:rPr>
        <w:t>Netiek paredzēts.</w:t>
      </w:r>
    </w:p>
    <w:p w:rsidR="00565D29" w:rsidRPr="00F02425" w:rsidRDefault="00565D29" w:rsidP="00565D29">
      <w:pPr>
        <w:ind w:firstLine="1620"/>
      </w:pPr>
    </w:p>
    <w:p w:rsidR="00565D29" w:rsidRPr="00F02425" w:rsidRDefault="00565D29" w:rsidP="002271E4">
      <w:pPr>
        <w:pStyle w:val="TNNum"/>
      </w:pPr>
      <w:r w:rsidRPr="00F02425">
        <w:t>Piesārņojošo vielu emisija augsnē:</w:t>
      </w:r>
      <w:r w:rsidRPr="00F02425">
        <w:rPr>
          <w:b/>
        </w:rPr>
        <w:t xml:space="preserve"> Netiek paredzēts.</w:t>
      </w:r>
    </w:p>
    <w:p w:rsidR="00565D29" w:rsidRPr="00F02425" w:rsidRDefault="00565D29" w:rsidP="00565D29">
      <w:pPr>
        <w:ind w:firstLine="540"/>
      </w:pPr>
    </w:p>
    <w:p w:rsidR="00565D29" w:rsidRPr="00F02425" w:rsidRDefault="00565D29" w:rsidP="002271E4">
      <w:pPr>
        <w:pStyle w:val="TNNum"/>
      </w:pPr>
      <w:r w:rsidRPr="00F02425">
        <w:t>Atkritumi. Paredzamā atkritumu apsaimniekošana:</w:t>
      </w:r>
    </w:p>
    <w:p w:rsidR="00565D29" w:rsidRPr="00F02425" w:rsidRDefault="00565D29" w:rsidP="002271E4">
      <w:pPr>
        <w:pStyle w:val="Teksts"/>
      </w:pPr>
      <w:r w:rsidRPr="00F02425">
        <w:t>Sadzīves atkritumi</w:t>
      </w:r>
      <w:r w:rsidR="00DD194F">
        <w:t xml:space="preserve">, ja tādi veidosies, </w:t>
      </w:r>
      <w:r w:rsidRPr="00F02425">
        <w:t>tiks izvesti uz ar licencēta atkritumu apsaimniekošanas uzņēmuma noslēgta līguma pamata.</w:t>
      </w:r>
    </w:p>
    <w:p w:rsidR="00565D29" w:rsidRPr="00F02425" w:rsidRDefault="00565D29" w:rsidP="00565D29">
      <w:pPr>
        <w:ind w:firstLine="540"/>
      </w:pPr>
    </w:p>
    <w:p w:rsidR="00565D29" w:rsidRDefault="00565D29" w:rsidP="002271E4">
      <w:pPr>
        <w:pStyle w:val="TNNum"/>
      </w:pPr>
      <w:r w:rsidRPr="00F02425">
        <w:t xml:space="preserve">Fizikālās ietekmes (piemēram, elektromagnētiskais starojums, vibrācija, </w:t>
      </w:r>
      <w:r w:rsidRPr="00F02425">
        <w:rPr>
          <w:u w:val="single"/>
        </w:rPr>
        <w:t>troksnis</w:t>
      </w:r>
      <w:r w:rsidRPr="00F02425">
        <w:t>):</w:t>
      </w:r>
    </w:p>
    <w:p w:rsidR="00A8492A" w:rsidRPr="00F02425" w:rsidRDefault="00A8492A" w:rsidP="00A8492A">
      <w:pPr>
        <w:pStyle w:val="TNNum"/>
        <w:numPr>
          <w:ilvl w:val="0"/>
          <w:numId w:val="0"/>
        </w:numPr>
      </w:pPr>
    </w:p>
    <w:p w:rsidR="002271E4" w:rsidRDefault="002271E4" w:rsidP="006B16D9">
      <w:pPr>
        <w:pStyle w:val="Teksts"/>
        <w:ind w:firstLine="0"/>
      </w:pPr>
      <w:r w:rsidRPr="00F02425">
        <w:t xml:space="preserve">Atradnes izstrādes fizikālā ietekme ir līdzīga ražas novākšanas procesam lauksaimniecībā – atradnē materiāla izstrādes un iekraušanas procesā pārsvarā darbosies </w:t>
      </w:r>
      <w:r w:rsidR="00DD194F">
        <w:t>1</w:t>
      </w:r>
      <w:r w:rsidRPr="00F02425">
        <w:t xml:space="preserve"> – </w:t>
      </w:r>
      <w:r w:rsidR="00DD194F">
        <w:t>3</w:t>
      </w:r>
      <w:r w:rsidRPr="00F02425">
        <w:t xml:space="preserve"> tehnikas vienības – ekskavators un/vai frontālais iekrāvējs (traktors). Papildus šīm vienībām ietekmi radīs kravas automašīnas, kas transportēs materiālu no atradnes.</w:t>
      </w:r>
      <w:r w:rsidR="00042269" w:rsidRPr="00F02425">
        <w:t xml:space="preserve"> </w:t>
      </w:r>
    </w:p>
    <w:p w:rsidR="00DD194F" w:rsidRPr="00F02425" w:rsidRDefault="00DD194F" w:rsidP="002271E4">
      <w:pPr>
        <w:pStyle w:val="Teksts"/>
      </w:pPr>
    </w:p>
    <w:p w:rsidR="006B16D9" w:rsidRDefault="00565D29" w:rsidP="006B16D9">
      <w:pPr>
        <w:pStyle w:val="Teksts"/>
        <w:ind w:firstLine="0"/>
      </w:pPr>
      <w:r w:rsidRPr="00F02425">
        <w:t xml:space="preserve">Ieguves tehnikas (moderna ekskavatora un frontālā iekrāvēja) trokšņa līmenis ir aptuveni 100-110 dB. </w:t>
      </w:r>
      <w:r w:rsidR="00EF54C3" w:rsidRPr="00F02425">
        <w:t>Tā kā karjers atrodas ierakumā, ārpus karjera robežām no ie</w:t>
      </w:r>
      <w:r w:rsidR="00EF54C3">
        <w:t xml:space="preserve">guves trokšņa līmenis būs normas robežās. </w:t>
      </w:r>
      <w:r w:rsidRPr="00F02425">
        <w:t>Putekļi rodas ieguves procesā, kā arī derīgo izrakteņu transportēšanas procesā pa ceļiem, kuriem nav asfalta seguma. Lai novērstu putekļu veidošanos, sausā laikā paredzēts nodrošināt autotransporta kravu segšanu, nepieciešamīb</w:t>
      </w:r>
      <w:r w:rsidR="00DD194F">
        <w:t>as gadījumā – pašvaldības ceļa laistīšanu.</w:t>
      </w:r>
    </w:p>
    <w:p w:rsidR="00DD194F" w:rsidRDefault="00DD194F" w:rsidP="006B16D9">
      <w:pPr>
        <w:pStyle w:val="Teksts"/>
        <w:ind w:firstLine="0"/>
      </w:pPr>
      <w:r>
        <w:t xml:space="preserve"> </w:t>
      </w:r>
    </w:p>
    <w:p w:rsidR="006B16D9" w:rsidRDefault="006757D7" w:rsidP="006B16D9">
      <w:pPr>
        <w:pStyle w:val="Teksts"/>
        <w:ind w:firstLine="0"/>
      </w:pPr>
      <w:r>
        <w:t xml:space="preserve">Mobilās sijāšanas / šķirošanas / </w:t>
      </w:r>
      <w:r w:rsidR="00C16EF6">
        <w:t>drupināšanas</w:t>
      </w:r>
      <w:r>
        <w:t xml:space="preserve"> iekārtas troksnis pēc ārzemju pētījumiem (Trokšņa pētījumi Universitātes rajona akmeņu skaldītājam, USA, San </w:t>
      </w:r>
      <w:proofErr w:type="spellStart"/>
      <w:r>
        <w:t>Marcos</w:t>
      </w:r>
      <w:proofErr w:type="spellEnd"/>
      <w:r>
        <w:t xml:space="preserve">, </w:t>
      </w:r>
      <w:proofErr w:type="spellStart"/>
      <w:r>
        <w:t>Jeremy</w:t>
      </w:r>
      <w:proofErr w:type="spellEnd"/>
      <w:r>
        <w:t xml:space="preserve"> </w:t>
      </w:r>
      <w:proofErr w:type="spellStart"/>
      <w:r>
        <w:t>Louden</w:t>
      </w:r>
      <w:proofErr w:type="spellEnd"/>
      <w:r>
        <w:t>, 2011), ~15m attālumā no iekārtas ir ap 80 dB. Iekārta</w:t>
      </w:r>
      <w:r w:rsidR="00C16EF6">
        <w:t>s</w:t>
      </w:r>
      <w:r>
        <w:t xml:space="preserve"> atradīsies karjera gultnē, ierakumā, un ap karjeru plānoti segkārtas vaļņi. Šādā gadījumā 300 m attālumā, troksnis samazinās līdz 50 dB, līdz ar to, secināms, ka no šīm iekārtām troksnis nebūs palielināts tuvākajās dzīvojamajās mājā</w:t>
      </w:r>
      <w:r w:rsidR="006B16D9">
        <w:t>s un to apkaimē, kas atrodas 300</w:t>
      </w:r>
      <w:r>
        <w:t xml:space="preserve"> m attālumā no karjera.</w:t>
      </w:r>
    </w:p>
    <w:p w:rsidR="006757D7" w:rsidRDefault="006B16D9" w:rsidP="006B16D9">
      <w:pPr>
        <w:pStyle w:val="Teksts"/>
        <w:ind w:firstLine="0"/>
      </w:pPr>
      <w:r>
        <w:t xml:space="preserve">Papildus kā trokšņa slāpētājs kalpos meži, kas ieskauj plānotās darbības vietu. </w:t>
      </w:r>
      <w:r w:rsidR="006757D7">
        <w:t>Ja gadījumā apkārtnē tiks konstatēts lielāks troksnis, darbības veicējs apņemas tā izplatību ierobežot, izveidojot uzbēruma vaļņus ap iekārtu. Tomēr galvenā ietekme būs no transporta, nevis no ieguves / pārstrādes.</w:t>
      </w:r>
    </w:p>
    <w:p w:rsidR="006757D7" w:rsidRDefault="006757D7" w:rsidP="006757D7">
      <w:pPr>
        <w:pStyle w:val="Teksts"/>
        <w:ind w:firstLine="0"/>
      </w:pPr>
    </w:p>
    <w:p w:rsidR="006757D7" w:rsidRDefault="006757D7" w:rsidP="006757D7">
      <w:pPr>
        <w:pStyle w:val="Teksts"/>
        <w:ind w:firstLine="0"/>
      </w:pPr>
      <w:r>
        <w:lastRenderedPageBreak/>
        <w:t>Degvielas un smērvielu uzglabāšana karjerā nav paredzēta. Mehānismu uzpildīšanas gadījumā jānodrošina naftas produktu nenonākšana vidē – jāizmanto speciāli absorbējoši paklāji, kā arī moderna uzpildes tehnoloģija. Ieguvējam jāievēro 16.05.2006. MK noteikumi nr. 400 „Noteikumi par vides kvalitātes normatīviem degvielas uzpildes stacijām, naftas bāzēm un pārvietojamām cisternām”.</w:t>
      </w:r>
    </w:p>
    <w:p w:rsidR="006757D7" w:rsidRDefault="006757D7" w:rsidP="006757D7">
      <w:pPr>
        <w:pStyle w:val="Teksts"/>
      </w:pPr>
    </w:p>
    <w:p w:rsidR="006757D7" w:rsidRDefault="006757D7" w:rsidP="006757D7">
      <w:pPr>
        <w:pStyle w:val="Teksts"/>
        <w:ind w:firstLine="0"/>
      </w:pPr>
      <w:r>
        <w:t>Mobilās sijāšanas un skalošanas iekārtas darbināmas ar dīzeļdzinēja piedziņu, kuras var pārvietot, atkarībā no ieguves vietas. Var apsvērt mehānismu elektrisko piedziņu izmantojot elektroģeneratoru. Šādu tehniku ieguvējs var iegādāties savā īpašumā vai iznomāt pēc vajadzības.</w:t>
      </w:r>
    </w:p>
    <w:p w:rsidR="00817FB6" w:rsidRDefault="00817FB6" w:rsidP="006757D7">
      <w:pPr>
        <w:pStyle w:val="Teksts"/>
        <w:ind w:firstLine="0"/>
      </w:pPr>
    </w:p>
    <w:p w:rsidR="00817FB6" w:rsidRDefault="00817FB6" w:rsidP="006B16D9">
      <w:pPr>
        <w:pStyle w:val="Teksts"/>
        <w:ind w:firstLine="0"/>
      </w:pPr>
      <w:r>
        <w:t xml:space="preserve">Putekļu emisijas no atradnes teritorijas jānovērš derīgo izrakteņu </w:t>
      </w:r>
      <w:proofErr w:type="spellStart"/>
      <w:r>
        <w:t>atbērtnes</w:t>
      </w:r>
      <w:proofErr w:type="spellEnd"/>
      <w:r>
        <w:t xml:space="preserve"> </w:t>
      </w:r>
      <w:r w:rsidR="00C16EF6">
        <w:t xml:space="preserve">un pagaidu krautnes </w:t>
      </w:r>
      <w:r>
        <w:t>laistot (īpaši sausos un vējainos laika periodos).</w:t>
      </w:r>
      <w:r w:rsidR="00C16EF6">
        <w:t xml:space="preserve"> Ieteicams plānojot derīgo izrakteņu izstrādes un izvešanas darbus ņemt vērā laika prognozes un laikapstākļus. Iespēju robežās darbus veikt lēna vēja un bezvēja periodos, kā arī mitros laika periodos. </w:t>
      </w:r>
    </w:p>
    <w:p w:rsidR="00817FB6" w:rsidRDefault="00817FB6" w:rsidP="00817FB6">
      <w:pPr>
        <w:pStyle w:val="Teksts"/>
      </w:pPr>
    </w:p>
    <w:p w:rsidR="00817FB6" w:rsidRDefault="00817FB6" w:rsidP="00817FB6">
      <w:pPr>
        <w:pStyle w:val="Teksts"/>
        <w:ind w:firstLine="0"/>
      </w:pPr>
      <w:r>
        <w:t>Lai novērstu putekļu veidošanos, sausā laikā paredzēts nodrošināt autotransporta kravu segšanu, nepieciešamības gadījumā – ceļu laistīšanu.</w:t>
      </w:r>
    </w:p>
    <w:p w:rsidR="006757D7" w:rsidRPr="00F02425" w:rsidRDefault="006757D7" w:rsidP="00C16EF6">
      <w:pPr>
        <w:pStyle w:val="Teksts"/>
        <w:ind w:firstLine="0"/>
      </w:pPr>
    </w:p>
    <w:p w:rsidR="00565D29" w:rsidRPr="00F02425" w:rsidRDefault="00565D29" w:rsidP="00565D29">
      <w:pPr>
        <w:ind w:firstLine="540"/>
      </w:pPr>
    </w:p>
    <w:p w:rsidR="00565D29" w:rsidRPr="000D0775" w:rsidRDefault="00565D29" w:rsidP="0011407F">
      <w:pPr>
        <w:pStyle w:val="TNNum"/>
        <w:rPr>
          <w:sz w:val="24"/>
        </w:rPr>
      </w:pPr>
      <w:r w:rsidRPr="00F02425">
        <w:t>Apkārtējās ūdenstilpes (ūdensteces (norādīt attālumu līdz tām), ietekme uz zivju resursiem, ietekme un gruntsūdeņu līmeni, plūdu iesp</w:t>
      </w:r>
      <w:r w:rsidRPr="000D0775">
        <w:rPr>
          <w:sz w:val="24"/>
        </w:rPr>
        <w:t>ējamība (nepieciešamības gadījumā pievienot izziņu no LVĢMC):</w:t>
      </w:r>
    </w:p>
    <w:p w:rsidR="0085531F" w:rsidRDefault="0085531F" w:rsidP="003D7B7A">
      <w:pPr>
        <w:pStyle w:val="Teksts"/>
      </w:pPr>
    </w:p>
    <w:p w:rsidR="006B16D9" w:rsidRDefault="006B16D9" w:rsidP="006B16D9">
      <w:pPr>
        <w:pStyle w:val="Teksts"/>
        <w:ind w:firstLine="0"/>
      </w:pPr>
      <w:r>
        <w:t>Atradne ietilpst Daugavas</w:t>
      </w:r>
      <w:r w:rsidRPr="00BB4674">
        <w:t xml:space="preserve"> </w:t>
      </w:r>
      <w:r>
        <w:t xml:space="preserve">lejasgala sateces baseinā. </w:t>
      </w:r>
      <w:r w:rsidRPr="00BB4674">
        <w:t>Atradnes teritorijai tuvākā upe ir</w:t>
      </w:r>
      <w:r>
        <w:t xml:space="preserve"> Bērzene, </w:t>
      </w:r>
      <w:r w:rsidRPr="00BB4674">
        <w:t xml:space="preserve">kas </w:t>
      </w:r>
      <w:r>
        <w:t xml:space="preserve">tuvākajā vietā </w:t>
      </w:r>
      <w:r w:rsidRPr="00BB4674">
        <w:t xml:space="preserve">atrodas  </w:t>
      </w:r>
      <w:r>
        <w:t>51 m uz austrumiem</w:t>
      </w:r>
      <w:r w:rsidRPr="00BB4674">
        <w:t xml:space="preserve"> no atradnes</w:t>
      </w:r>
      <w:r>
        <w:t xml:space="preserve"> austrumu malas  - 6. robežpunkta</w:t>
      </w:r>
      <w:r w:rsidRPr="00BB4674">
        <w:t xml:space="preserve">. </w:t>
      </w:r>
      <w:r>
        <w:t xml:space="preserve"> </w:t>
      </w:r>
    </w:p>
    <w:p w:rsidR="006B16D9" w:rsidRDefault="006B16D9" w:rsidP="006B16D9">
      <w:pPr>
        <w:pStyle w:val="Teksts"/>
        <w:ind w:firstLine="0"/>
      </w:pPr>
    </w:p>
    <w:p w:rsidR="006B16D9" w:rsidRDefault="006B16D9" w:rsidP="006B16D9">
      <w:pPr>
        <w:pStyle w:val="Teksts"/>
        <w:ind w:firstLine="0"/>
      </w:pPr>
      <w:r>
        <w:t xml:space="preserve">Ietekme uz zivju resursiem nav sagaidāma. </w:t>
      </w:r>
    </w:p>
    <w:p w:rsidR="006B16D9" w:rsidRDefault="006B16D9" w:rsidP="006B16D9">
      <w:pPr>
        <w:pStyle w:val="Teksts"/>
        <w:ind w:firstLine="0"/>
      </w:pPr>
      <w:r>
        <w:t xml:space="preserve">Plānotās darbības ietekme uz pazemes ūdeņiem novērtēta Hidroģeoloģiskās izpētes ietvaros – skat. iesnieguma pielikumā. </w:t>
      </w:r>
    </w:p>
    <w:p w:rsidR="00B5241F" w:rsidRPr="00F02425" w:rsidRDefault="00B5241F" w:rsidP="006B16D9">
      <w:pPr>
        <w:pStyle w:val="Teksts"/>
        <w:ind w:firstLine="0"/>
      </w:pPr>
    </w:p>
    <w:p w:rsidR="00565D29" w:rsidRPr="00F02425" w:rsidRDefault="00565D29" w:rsidP="00565D29">
      <w:pPr>
        <w:ind w:left="360"/>
        <w:rPr>
          <w:highlight w:val="yellow"/>
        </w:rPr>
      </w:pPr>
    </w:p>
    <w:p w:rsidR="00565D29" w:rsidRDefault="00565D29" w:rsidP="00707F36">
      <w:pPr>
        <w:pStyle w:val="TNNum"/>
      </w:pPr>
      <w:r w:rsidRPr="00F02425">
        <w:t>Paredzamā ietekme uz īpaši aizsargājamām dabas teritorijām, īpaši aizsargājamām sugām, īpaši aizsargājamiem biotopiem un mikroliegumiem:</w:t>
      </w:r>
    </w:p>
    <w:p w:rsidR="0085531F" w:rsidRPr="00F02425" w:rsidRDefault="0085531F" w:rsidP="0085531F">
      <w:pPr>
        <w:pStyle w:val="TNNum"/>
        <w:numPr>
          <w:ilvl w:val="0"/>
          <w:numId w:val="0"/>
        </w:numPr>
      </w:pPr>
    </w:p>
    <w:p w:rsidR="006B16D9" w:rsidRPr="00BB4674" w:rsidRDefault="006B16D9" w:rsidP="006B16D9">
      <w:pPr>
        <w:pStyle w:val="Teksts"/>
        <w:ind w:firstLine="0"/>
      </w:pPr>
      <w:r w:rsidRPr="00BB4674">
        <w:t>Atradne nei</w:t>
      </w:r>
      <w:r>
        <w:t>etilpst aizsargājamā teritorijā un tajā neatrodas aizsargājami dabas objekti.</w:t>
      </w:r>
      <w:r w:rsidRPr="00BB4674">
        <w:t xml:space="preserve"> Atradnei tuvākais aizsargājamais dabas objekts </w:t>
      </w:r>
      <w:r>
        <w:t xml:space="preserve">Biotops ar numuru 537495 – Veci vai dabiski </w:t>
      </w:r>
      <w:proofErr w:type="spellStart"/>
      <w:r>
        <w:t>boreāli</w:t>
      </w:r>
      <w:proofErr w:type="spellEnd"/>
      <w:r>
        <w:t xml:space="preserve"> meži, kas atrodas 0,3 km uz dienvidiem no atradnes dienvidu malas. Informācija iegūta no </w:t>
      </w:r>
      <w:r w:rsidRPr="008A5E64">
        <w:t>http://ozols.daba.gov.lv/pub/</w:t>
      </w:r>
      <w:r>
        <w:t>.</w:t>
      </w:r>
    </w:p>
    <w:p w:rsidR="00E161CA" w:rsidRDefault="00E161CA" w:rsidP="000D0775">
      <w:pPr>
        <w:pStyle w:val="Teksts"/>
      </w:pPr>
    </w:p>
    <w:p w:rsidR="00E161CA" w:rsidRDefault="00E161CA" w:rsidP="006B16D9">
      <w:pPr>
        <w:pStyle w:val="Teksts"/>
        <w:ind w:firstLine="0"/>
      </w:pPr>
      <w:r>
        <w:t xml:space="preserve">Ņemot vērā attālumu līdz ieguves vietai un apstākli, ka derīgā materiāla transports biotopa teritoriju vai tai piegulošas teritorijas neskars, nelabvēlīga ietekme uz biotopa teritoriju netiek prognozēta. </w:t>
      </w:r>
    </w:p>
    <w:p w:rsidR="00342981" w:rsidRDefault="00342981" w:rsidP="009178A7"/>
    <w:p w:rsidR="00565D29" w:rsidRPr="00F02425" w:rsidRDefault="00565D29" w:rsidP="00565D29">
      <w:pPr>
        <w:ind w:firstLine="935"/>
      </w:pPr>
    </w:p>
    <w:p w:rsidR="00565D29" w:rsidRPr="00F02425" w:rsidRDefault="00565D29" w:rsidP="00707F36">
      <w:pPr>
        <w:pStyle w:val="TNNum"/>
      </w:pPr>
      <w:r w:rsidRPr="00F02425">
        <w:t>Atbilstība teritoriālplānojumam (zemes izmantošanas mērķis):</w:t>
      </w:r>
    </w:p>
    <w:p w:rsidR="00565D29" w:rsidRPr="00F02425" w:rsidRDefault="00565D29" w:rsidP="00565D29">
      <w:pPr>
        <w:ind w:left="540" w:firstLine="540"/>
      </w:pPr>
      <w:r w:rsidRPr="00F02425">
        <w:t xml:space="preserve">1) ir vai nav teritorijas plānojums </w:t>
      </w:r>
      <w:r w:rsidRPr="00F02425">
        <w:tab/>
      </w:r>
      <w:r w:rsidRPr="00F02425">
        <w:tab/>
        <w:t>Jā √</w:t>
      </w:r>
      <w:r w:rsidRPr="00F02425">
        <w:tab/>
      </w:r>
      <w:r w:rsidRPr="00F02425">
        <w:tab/>
        <w:t xml:space="preserve">Nē </w:t>
      </w:r>
      <w:r w:rsidRPr="00F02425">
        <w:sym w:font="Symbol" w:char="F07F"/>
      </w:r>
    </w:p>
    <w:p w:rsidR="00565D29" w:rsidRPr="00F02425" w:rsidRDefault="00565D29" w:rsidP="00565D29">
      <w:pPr>
        <w:ind w:left="540" w:firstLine="540"/>
      </w:pPr>
      <w:r w:rsidRPr="00F02425">
        <w:t>2) ir vai nav detālplānojums</w:t>
      </w:r>
      <w:r w:rsidRPr="00F02425">
        <w:tab/>
      </w:r>
      <w:r w:rsidRPr="00F02425">
        <w:tab/>
      </w:r>
      <w:r w:rsidRPr="00F02425">
        <w:tab/>
        <w:t xml:space="preserve">Jā </w:t>
      </w:r>
      <w:r w:rsidRPr="00F02425">
        <w:sym w:font="Symbol" w:char="F07F"/>
      </w:r>
      <w:r w:rsidRPr="00F02425">
        <w:tab/>
      </w:r>
      <w:r w:rsidRPr="00F02425">
        <w:tab/>
        <w:t>Nē √</w:t>
      </w:r>
    </w:p>
    <w:p w:rsidR="00565D29" w:rsidRPr="00F02425" w:rsidRDefault="00565D29" w:rsidP="00565D29">
      <w:pPr>
        <w:ind w:left="540" w:firstLine="540"/>
      </w:pPr>
      <w:r w:rsidRPr="00F02425">
        <w:t xml:space="preserve">3) atbilstība plānojumam </w:t>
      </w:r>
      <w:r w:rsidR="001032A6">
        <w:tab/>
      </w:r>
      <w:r w:rsidR="001032A6">
        <w:tab/>
      </w:r>
      <w:r w:rsidR="001032A6">
        <w:tab/>
      </w:r>
      <w:r w:rsidR="001032A6" w:rsidRPr="00F02425">
        <w:t>Jā √</w:t>
      </w:r>
    </w:p>
    <w:p w:rsidR="00565D29" w:rsidRPr="00F02425" w:rsidRDefault="00565D29" w:rsidP="00565D29">
      <w:pPr>
        <w:ind w:firstLine="540"/>
      </w:pPr>
    </w:p>
    <w:p w:rsidR="00565D29" w:rsidRDefault="00565D29" w:rsidP="00707F36">
      <w:pPr>
        <w:pStyle w:val="TNNum"/>
      </w:pPr>
      <w:r w:rsidRPr="00F02425">
        <w:t>Transformējamās zemes platība un iepriekšējais zemes lietošanas veids:</w:t>
      </w:r>
    </w:p>
    <w:p w:rsidR="008D0036" w:rsidRPr="00F02425" w:rsidRDefault="008D0036" w:rsidP="008D0036">
      <w:pPr>
        <w:pStyle w:val="TNNum"/>
        <w:numPr>
          <w:ilvl w:val="0"/>
          <w:numId w:val="0"/>
        </w:numPr>
      </w:pPr>
    </w:p>
    <w:p w:rsidR="00707F36" w:rsidRDefault="009178A7" w:rsidP="009178A7">
      <w:pPr>
        <w:pStyle w:val="TekstsBullet"/>
        <w:numPr>
          <w:ilvl w:val="0"/>
          <w:numId w:val="0"/>
        </w:numPr>
      </w:pPr>
      <w:r>
        <w:t>Atbilstoši Ķekavas</w:t>
      </w:r>
      <w:r w:rsidR="00E161CA">
        <w:t xml:space="preserve"> novada teritorijas plānojumam, š</w:t>
      </w:r>
      <w:r w:rsidR="00342981">
        <w:t>obrīd esošais zemes lietošanas veids</w:t>
      </w:r>
      <w:r w:rsidR="008D0036">
        <w:t xml:space="preserve"> plānotajā ieguves vietā – lauksaimniecības</w:t>
      </w:r>
      <w:r w:rsidR="00E161CA">
        <w:t xml:space="preserve"> teritorija (L1)</w:t>
      </w:r>
      <w:r w:rsidR="00680ECD">
        <w:t>. Šajās teritorijās derīgo izrakteņu ieguve ir atļauta</w:t>
      </w:r>
      <w:r>
        <w:t>.</w:t>
      </w:r>
      <w:r w:rsidR="00680ECD">
        <w:t xml:space="preserve"> </w:t>
      </w:r>
    </w:p>
    <w:p w:rsidR="00342981" w:rsidRPr="00F02425" w:rsidRDefault="00342981" w:rsidP="009178A7">
      <w:pPr>
        <w:pStyle w:val="Teksts"/>
        <w:ind w:firstLine="0"/>
      </w:pPr>
    </w:p>
    <w:p w:rsidR="00565D29" w:rsidRPr="00F02425" w:rsidRDefault="00565D29" w:rsidP="00707F36">
      <w:pPr>
        <w:pStyle w:val="TNNum"/>
      </w:pPr>
      <w:r w:rsidRPr="00F02425">
        <w:t>Paredzētās darbības ietekmes uz vidi apraksts, ietverot visu iespējamo būtisko ietekmju raksturojumu, ciktāl pieejama informācija par šo ietekmi, ko izraisa:</w:t>
      </w:r>
    </w:p>
    <w:p w:rsidR="00565D29" w:rsidRPr="00F02425" w:rsidRDefault="00565D29" w:rsidP="002B12DB">
      <w:pPr>
        <w:pStyle w:val="TekstsBullet"/>
      </w:pPr>
      <w:r w:rsidRPr="00F02425">
        <w:t xml:space="preserve">emisiju, atkritumu un blakusproduktu rašanās: </w:t>
      </w:r>
      <w:r w:rsidR="00356B10">
        <w:t>emisijas no iekšdedzes dzinējiem ieguves un transporta tehnikā</w:t>
      </w:r>
      <w:r w:rsidR="003916F3" w:rsidRPr="00F02425">
        <w:t>;</w:t>
      </w:r>
    </w:p>
    <w:p w:rsidR="002B12DB" w:rsidRDefault="00565D29" w:rsidP="00680ECD">
      <w:pPr>
        <w:pStyle w:val="TekstsBullet"/>
      </w:pPr>
      <w:r w:rsidRPr="00F02425">
        <w:t>dabas resursu (īpaši augsnes, zemes platību, ūdens un bioloģiskās daudzveidības)</w:t>
      </w:r>
      <w:r w:rsidR="003916F3" w:rsidRPr="00F02425">
        <w:t xml:space="preserve"> izmantošana: </w:t>
      </w:r>
      <w:r w:rsidR="00EF54C3">
        <w:t>d</w:t>
      </w:r>
      <w:r w:rsidRPr="00F02425">
        <w:t xml:space="preserve">erīgo izrakteņu resursi nav atjaunojami, tādēļ atradne jāturpina izstrādāt līdz maksimāli iespējamam dziļumam un platībai, lai samazinātu </w:t>
      </w:r>
      <w:r w:rsidR="003916F3" w:rsidRPr="00F02425">
        <w:t xml:space="preserve">derīgo izrakteņu </w:t>
      </w:r>
      <w:r w:rsidRPr="00F02425">
        <w:t xml:space="preserve">zudumus. </w:t>
      </w:r>
    </w:p>
    <w:p w:rsidR="00342981" w:rsidRPr="00F02425" w:rsidRDefault="00342981" w:rsidP="00342981">
      <w:pPr>
        <w:pStyle w:val="TekstsBullet"/>
        <w:numPr>
          <w:ilvl w:val="0"/>
          <w:numId w:val="0"/>
        </w:numPr>
        <w:ind w:left="720"/>
      </w:pPr>
    </w:p>
    <w:p w:rsidR="00565D29" w:rsidRDefault="002B12DB" w:rsidP="002B12DB">
      <w:pPr>
        <w:pStyle w:val="TNNum"/>
      </w:pPr>
      <w:r w:rsidRPr="00F02425">
        <w:t>S</w:t>
      </w:r>
      <w:r w:rsidR="00565D29" w:rsidRPr="00F02425">
        <w:t>avstarpējā un kopējā ietekme ar citām esošām vai akceptētām paredzētajām darbībām, kas ietekmē vienu un to pašu teritoriju:</w:t>
      </w:r>
    </w:p>
    <w:p w:rsidR="00342981" w:rsidRPr="00F02425" w:rsidRDefault="00342981" w:rsidP="00342981">
      <w:pPr>
        <w:pStyle w:val="TNNum"/>
        <w:numPr>
          <w:ilvl w:val="0"/>
          <w:numId w:val="0"/>
        </w:numPr>
      </w:pPr>
    </w:p>
    <w:p w:rsidR="009178A7" w:rsidRDefault="009178A7" w:rsidP="009178A7">
      <w:r>
        <w:t>Atradnes “Bērzumnieki 2020” teritorijā, kā arī tai pieguļošās teritorijās ģeoloģiskās izpētes darbi veikti jau iepriekš. Iepriekš pētīti Kvartāra ieži – smilts-grants un smilts, taču zem Kvartāra iežu slāņa iegulošais dolomīts iepriekš nav ticis pētīts.</w:t>
      </w:r>
    </w:p>
    <w:p w:rsidR="009178A7" w:rsidRPr="00541043" w:rsidRDefault="009178A7" w:rsidP="009178A7"/>
    <w:p w:rsidR="009178A7" w:rsidRDefault="009178A7" w:rsidP="009178A7">
      <w:pPr>
        <w:pStyle w:val="TekstsBullet"/>
      </w:pPr>
      <w:r>
        <w:t>Atradne “Bērzumnieki 2020” tās ziemeļu malā robežojas ar smilts-grants un smilts atradni</w:t>
      </w:r>
      <w:r w:rsidRPr="00D53D73">
        <w:t xml:space="preserve"> </w:t>
      </w:r>
      <w:r>
        <w:t>“Grantsbedres”.</w:t>
      </w:r>
      <w:r>
        <w:t xml:space="preserve">  Šī atradne ir izstrādāta, darbība tur nenotiek.</w:t>
      </w:r>
    </w:p>
    <w:p w:rsidR="009178A7" w:rsidRDefault="009178A7" w:rsidP="009178A7">
      <w:pPr>
        <w:pStyle w:val="TekstsBullet"/>
      </w:pPr>
      <w:r>
        <w:t>Atradne “Bērzumnieki 2020” tās dienvidu malā robežojas ar smilts-grants un smilts atradni</w:t>
      </w:r>
      <w:r w:rsidRPr="00D53D73">
        <w:t xml:space="preserve"> </w:t>
      </w:r>
      <w:r>
        <w:t>“Misas iecirkņa 23. kvartāls”.</w:t>
      </w:r>
      <w:r>
        <w:t xml:space="preserve">  Šajā atradnē ieguves darbi nav veikti un nav ziņu, ka tuvākajā nākotnē tādi tiktu plānoti. </w:t>
      </w:r>
    </w:p>
    <w:p w:rsidR="009178A7" w:rsidRDefault="009178A7" w:rsidP="009178A7">
      <w:pPr>
        <w:pStyle w:val="Teksts"/>
        <w:ind w:firstLine="0"/>
      </w:pPr>
    </w:p>
    <w:p w:rsidR="009178A7" w:rsidRDefault="009178A7" w:rsidP="009178A7">
      <w:pPr>
        <w:pStyle w:val="Teksts"/>
        <w:ind w:firstLine="0"/>
      </w:pPr>
      <w:r>
        <w:t xml:space="preserve">2020. gadā SIA “Geolite” veica ģeoloģisko izpēti zemes īpašumā “Bērzumnieki 1” tādā platībā, kas pilnībā iekļauj 2005. gada atradnes “Bērzumnieki” kontūru. </w:t>
      </w:r>
    </w:p>
    <w:p w:rsidR="009178A7" w:rsidRDefault="009178A7" w:rsidP="009178A7">
      <w:pPr>
        <w:pStyle w:val="Teksts"/>
        <w:ind w:firstLine="0"/>
      </w:pPr>
    </w:p>
    <w:p w:rsidR="009178A7" w:rsidRDefault="009178A7" w:rsidP="009178A7">
      <w:pPr>
        <w:pStyle w:val="Teksts"/>
        <w:ind w:firstLine="0"/>
      </w:pPr>
      <w:r>
        <w:rPr>
          <w:noProof/>
          <w:lang w:eastAsia="lv-LV"/>
        </w:rPr>
        <w:drawing>
          <wp:inline distT="0" distB="0" distL="0" distR="0" wp14:anchorId="0CEAEEFD" wp14:editId="55A56849">
            <wp:extent cx="4136333" cy="5991368"/>
            <wp:effectExtent l="19050" t="19050" r="17145" b="9525"/>
            <wp:docPr id="5" name="Attē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142183" cy="5999841"/>
                    </a:xfrm>
                    <a:prstGeom prst="rect">
                      <a:avLst/>
                    </a:prstGeom>
                    <a:ln w="6350">
                      <a:solidFill>
                        <a:schemeClr val="tx1"/>
                      </a:solidFill>
                    </a:ln>
                  </pic:spPr>
                </pic:pic>
              </a:graphicData>
            </a:graphic>
          </wp:inline>
        </w:drawing>
      </w:r>
    </w:p>
    <w:p w:rsidR="009178A7" w:rsidRPr="00F02425" w:rsidRDefault="009178A7" w:rsidP="009178A7">
      <w:pPr>
        <w:pStyle w:val="Teksts"/>
        <w:jc w:val="center"/>
      </w:pPr>
      <w:r>
        <w:t>3</w:t>
      </w:r>
      <w:r>
        <w:t xml:space="preserve">. attēls. </w:t>
      </w:r>
      <w:r>
        <w:t xml:space="preserve">Tuvāko atradņu robežu shēma. </w:t>
      </w:r>
    </w:p>
    <w:p w:rsidR="009178A7" w:rsidRDefault="009178A7" w:rsidP="009178A7">
      <w:pPr>
        <w:pStyle w:val="Teksts"/>
        <w:ind w:firstLine="0"/>
      </w:pPr>
    </w:p>
    <w:p w:rsidR="004243F0" w:rsidRPr="00F02425" w:rsidRDefault="004243F0" w:rsidP="00714F51">
      <w:pPr>
        <w:pStyle w:val="Stils2"/>
        <w:ind w:left="0" w:firstLine="0"/>
      </w:pPr>
    </w:p>
    <w:p w:rsidR="00565D29" w:rsidRDefault="00565D29" w:rsidP="002B12DB">
      <w:pPr>
        <w:pStyle w:val="TNNum"/>
      </w:pPr>
      <w:r w:rsidRPr="00F02425">
        <w:lastRenderedPageBreak/>
        <w:t xml:space="preserve">Apraksts ar plānotiem pasākumiem, kas paredzēti, lai nepieļautu vai novērstu apstākļus, kuri varētu radīt būtisku nelabvēlīgu ietekmi uz vidi: </w:t>
      </w:r>
    </w:p>
    <w:p w:rsidR="00680ECD" w:rsidRPr="00F02425" w:rsidRDefault="00680ECD" w:rsidP="00680ECD">
      <w:pPr>
        <w:pStyle w:val="TNNum"/>
        <w:numPr>
          <w:ilvl w:val="0"/>
          <w:numId w:val="0"/>
        </w:numPr>
      </w:pPr>
    </w:p>
    <w:p w:rsidR="00565D29" w:rsidRPr="00F02425" w:rsidRDefault="00565D29" w:rsidP="002B12DB">
      <w:pPr>
        <w:pStyle w:val="TekstsBullet"/>
      </w:pPr>
      <w:r w:rsidRPr="00F02425">
        <w:t xml:space="preserve">Atradnes izstrādes un rekultivācijas gaitā ļoti stingri tiks ievērotas vides aizsardzības prasības, un pēc iespējas mazināta nelabvēlīgā ietekme uz vidi. Ieguves projektā tiks paredzēti risinājumi, lai novērstu būtisku nelabvēlīgu ietekmi uz vidi. </w:t>
      </w:r>
    </w:p>
    <w:p w:rsidR="00565D29" w:rsidRPr="00F02425" w:rsidRDefault="00565D29" w:rsidP="002B12DB">
      <w:pPr>
        <w:pStyle w:val="TekstsBullet"/>
      </w:pPr>
      <w:r w:rsidRPr="00F02425">
        <w:t xml:space="preserve">tiks ievēroti valsts institūciju tehniskie noteikumi, zemes dzīļu izmantošanas noteikumi, kā arī </w:t>
      </w:r>
      <w:r w:rsidR="00233488">
        <w:t xml:space="preserve">ieguves </w:t>
      </w:r>
      <w:r w:rsidR="00680ECD">
        <w:t>Licences</w:t>
      </w:r>
      <w:r w:rsidRPr="00F02425">
        <w:t xml:space="preserve"> nosacījumi;</w:t>
      </w:r>
    </w:p>
    <w:p w:rsidR="00565D29" w:rsidRPr="00F02425" w:rsidRDefault="00565D29" w:rsidP="002B12DB">
      <w:pPr>
        <w:pStyle w:val="TekstsBullet"/>
      </w:pPr>
      <w:r w:rsidRPr="00F02425">
        <w:t>netiks pieļauta izgāztuvju veidošana;</w:t>
      </w:r>
    </w:p>
    <w:p w:rsidR="00565D29" w:rsidRDefault="00565D29" w:rsidP="002B12DB">
      <w:pPr>
        <w:pStyle w:val="TekstsBullet"/>
      </w:pPr>
      <w:r w:rsidRPr="00F02425">
        <w:t>degvielas uzpilde notiks speciāli ierīkotā vietā ar absorbējošiem paklājiem;</w:t>
      </w:r>
    </w:p>
    <w:p w:rsidR="00680ECD" w:rsidRPr="00F02425" w:rsidRDefault="00680ECD" w:rsidP="00680ECD">
      <w:pPr>
        <w:pStyle w:val="TekstsBullet"/>
      </w:pPr>
      <w:r w:rsidRPr="00680ECD">
        <w:t xml:space="preserve">Degvielas un smērvielu uzglabāšana karjerā nav paredzēta. Mehānismu uzpildīšanas gadījumā </w:t>
      </w:r>
      <w:r>
        <w:t>tiks nodrošināta</w:t>
      </w:r>
      <w:r w:rsidRPr="00680ECD">
        <w:t xml:space="preserve"> naft</w:t>
      </w:r>
      <w:r>
        <w:t>as produktu nenonākšana vidē – izmantojot speciāli absorbējošu paklājus, kā arī modernu uzpildes tehnoloģiju</w:t>
      </w:r>
      <w:r w:rsidRPr="00680ECD">
        <w:t>. Ieguvējam jāievēro 16.05.2006. MK noteikumi nr. 400 „Noteikumi par vides kvalitātes normatīviem degvielas uzpildes stacijām, naftas bāzēm un pārvietojamām cisternām”.</w:t>
      </w:r>
    </w:p>
    <w:p w:rsidR="00680ECD" w:rsidRDefault="00565D29" w:rsidP="00680ECD">
      <w:pPr>
        <w:pStyle w:val="TekstsBullet"/>
      </w:pPr>
      <w:r w:rsidRPr="00F02425">
        <w:t>augu zeme tiks sakrauta atsevišķi un saglabāta rekultivācijas veikšanai.</w:t>
      </w:r>
      <w:r w:rsidR="00680ECD" w:rsidRPr="00680ECD">
        <w:t xml:space="preserve"> </w:t>
      </w:r>
    </w:p>
    <w:p w:rsidR="00565D29" w:rsidRDefault="00680ECD" w:rsidP="00680ECD">
      <w:pPr>
        <w:pStyle w:val="TekstsBullet"/>
      </w:pPr>
      <w:r w:rsidRPr="00680ECD">
        <w:t>Jāveic piebraucamo ceļu planēšana un laistīšana ilgstošos sausuma periodos. Ja nepieciešams, jāvienojas ar koplietošanas ceļu pārvaldniekiem par ceļu uzturēšanu. Jānodrošina servitūtu ceļu caurbraucamība, kā arī jānodrošina drošas atkāpes no servitūta ceļiem – nav pieļaujamas stāvas nogāzes ceļu tiešā tuvumā. Ja tomēr šādas vietas rodas, nekavējoties jāuzstāda žogs un brīdinājuma zīmes.</w:t>
      </w:r>
    </w:p>
    <w:p w:rsidR="00680ECD" w:rsidRPr="00F02425" w:rsidRDefault="00680ECD" w:rsidP="000E265B">
      <w:pPr>
        <w:pStyle w:val="TekstsBullet"/>
        <w:numPr>
          <w:ilvl w:val="0"/>
          <w:numId w:val="0"/>
        </w:numPr>
      </w:pPr>
    </w:p>
    <w:p w:rsidR="00565D29" w:rsidRPr="00F02425" w:rsidRDefault="00565D29" w:rsidP="00565D29">
      <w:pPr>
        <w:pStyle w:val="Stils2"/>
      </w:pPr>
    </w:p>
    <w:p w:rsidR="00565D29" w:rsidRPr="00F02425" w:rsidRDefault="00565D29" w:rsidP="002B12DB">
      <w:pPr>
        <w:pStyle w:val="TNNum"/>
      </w:pPr>
      <w:r w:rsidRPr="00F02425">
        <w:t xml:space="preserve">Ja darbība paredzēta LR iekšējos ūdeņos, teritoriālajā jūrā vai ekskluzīvajā ekonomiskajā zonā: </w:t>
      </w:r>
      <w:r w:rsidRPr="00F02425">
        <w:rPr>
          <w:b/>
        </w:rPr>
        <w:t>Nav paredzēta.</w:t>
      </w:r>
    </w:p>
    <w:p w:rsidR="00565D29" w:rsidRPr="00F02425" w:rsidRDefault="00565D29" w:rsidP="00565D29">
      <w:pPr>
        <w:ind w:left="360"/>
      </w:pPr>
    </w:p>
    <w:p w:rsidR="00514B33" w:rsidRDefault="00514B33" w:rsidP="00514B33">
      <w:pPr>
        <w:pStyle w:val="TNNum"/>
      </w:pPr>
      <w:r w:rsidRPr="00F02425">
        <w:t>Piezīmes:</w:t>
      </w:r>
    </w:p>
    <w:p w:rsidR="00680ECD" w:rsidRDefault="00680ECD" w:rsidP="00680ECD">
      <w:pPr>
        <w:pStyle w:val="TNNum"/>
        <w:numPr>
          <w:ilvl w:val="0"/>
          <w:numId w:val="0"/>
        </w:numPr>
        <w:rPr>
          <w:rFonts w:eastAsiaTheme="minorHAnsi" w:cstheme="minorBidi"/>
          <w:i w:val="0"/>
          <w:szCs w:val="22"/>
        </w:rPr>
      </w:pPr>
    </w:p>
    <w:p w:rsidR="00680ECD" w:rsidRDefault="00680ECD" w:rsidP="00680ECD">
      <w:pPr>
        <w:pStyle w:val="TNNum"/>
        <w:numPr>
          <w:ilvl w:val="0"/>
          <w:numId w:val="0"/>
        </w:numPr>
        <w:rPr>
          <w:i w:val="0"/>
        </w:rPr>
      </w:pPr>
      <w:r w:rsidRPr="00680ECD">
        <w:rPr>
          <w:i w:val="0"/>
        </w:rPr>
        <w:t>Atradnes</w:t>
      </w:r>
      <w:r w:rsidR="009178A7">
        <w:rPr>
          <w:i w:val="0"/>
        </w:rPr>
        <w:t xml:space="preserve"> “Bērzumnieki</w:t>
      </w:r>
      <w:r>
        <w:rPr>
          <w:i w:val="0"/>
        </w:rPr>
        <w:t xml:space="preserve"> 2020</w:t>
      </w:r>
      <w:r w:rsidRPr="00680ECD">
        <w:rPr>
          <w:i w:val="0"/>
        </w:rPr>
        <w:t xml:space="preserve">” ģeoloģiskās izpētes pārskats ar visiem grafiskajiem pielikumiem digitālā formātā lejupielādei pieejams šeit - </w:t>
      </w:r>
      <w:hyperlink r:id="rId11" w:history="1">
        <w:r w:rsidR="009178A7" w:rsidRPr="006A285C">
          <w:rPr>
            <w:rStyle w:val="Hipersaite"/>
            <w:i w:val="0"/>
          </w:rPr>
          <w:t>https://failiem.lv/u/zehuah7aj</w:t>
        </w:r>
      </w:hyperlink>
    </w:p>
    <w:p w:rsidR="00514B33" w:rsidRPr="00F02425" w:rsidRDefault="00514B33" w:rsidP="009178A7">
      <w:pPr>
        <w:tabs>
          <w:tab w:val="left" w:pos="1644"/>
        </w:tabs>
      </w:pPr>
    </w:p>
    <w:p w:rsidR="00565D29" w:rsidRPr="00F02425" w:rsidRDefault="00565D29" w:rsidP="002B12DB">
      <w:pPr>
        <w:pStyle w:val="TNNum"/>
      </w:pPr>
      <w:r w:rsidRPr="00F02425">
        <w:t>Iesniegumam pievienoti šādi dokumenti:</w:t>
      </w:r>
    </w:p>
    <w:p w:rsidR="002B12DB" w:rsidRDefault="00000DF2" w:rsidP="002B12DB">
      <w:pPr>
        <w:pStyle w:val="nr"/>
      </w:pPr>
      <w:r>
        <w:t xml:space="preserve">Zemes īpašumtiesības </w:t>
      </w:r>
      <w:r w:rsidR="002B2DD9">
        <w:t>apliecinoši dokumenti – Zemesgrāmatu apliecības kopija</w:t>
      </w:r>
      <w:r w:rsidR="002B12DB" w:rsidRPr="00F02425">
        <w:t>;</w:t>
      </w:r>
    </w:p>
    <w:p w:rsidR="00565D29" w:rsidRPr="00F02425" w:rsidRDefault="002B2DD9" w:rsidP="002B12DB">
      <w:pPr>
        <w:pStyle w:val="nr"/>
      </w:pPr>
      <w:r>
        <w:t>Zemes vienības</w:t>
      </w:r>
      <w:r w:rsidR="0024420A">
        <w:t xml:space="preserve"> robežu</w:t>
      </w:r>
      <w:r w:rsidR="009178A7">
        <w:t xml:space="preserve"> </w:t>
      </w:r>
      <w:r w:rsidR="0024420A">
        <w:t>plāns</w:t>
      </w:r>
      <w:r w:rsidR="00565D29" w:rsidRPr="00F02425">
        <w:t>;</w:t>
      </w:r>
    </w:p>
    <w:p w:rsidR="00565D29" w:rsidRDefault="00565D29" w:rsidP="002B12DB">
      <w:pPr>
        <w:pStyle w:val="nr"/>
      </w:pPr>
      <w:r w:rsidRPr="00F02425">
        <w:t xml:space="preserve">Teritorijas karte </w:t>
      </w:r>
      <w:r w:rsidR="002B12DB" w:rsidRPr="00F02425">
        <w:t>M</w:t>
      </w:r>
      <w:r w:rsidRPr="00F02425">
        <w:t xml:space="preserve"> 1:</w:t>
      </w:r>
      <w:r w:rsidR="00233488">
        <w:t>10</w:t>
      </w:r>
      <w:r w:rsidRPr="00F02425">
        <w:t>000, kurā attēlota darbības norises vieta;</w:t>
      </w:r>
    </w:p>
    <w:p w:rsidR="004531F2" w:rsidRDefault="004531F2" w:rsidP="004531F2">
      <w:pPr>
        <w:pStyle w:val="nr"/>
      </w:pPr>
      <w:r>
        <w:t>Plānotās darbības laukuma (Atradnes laukuma) robežpunktu koordinātas LKS-92 sistēmā.</w:t>
      </w:r>
    </w:p>
    <w:p w:rsidR="00706329" w:rsidRPr="00F02425" w:rsidRDefault="00706329" w:rsidP="00706329">
      <w:pPr>
        <w:pStyle w:val="nr"/>
      </w:pPr>
      <w:r>
        <w:t>Ķekavas novada domes izziņa par atbilstību teritorijas plānojumam;</w:t>
      </w:r>
    </w:p>
    <w:p w:rsidR="00706329" w:rsidRDefault="00706329" w:rsidP="008F0052">
      <w:pPr>
        <w:pStyle w:val="nr"/>
      </w:pPr>
      <w:r>
        <w:t>Hidroģeoloģiskās izpētes pārskats.</w:t>
      </w:r>
    </w:p>
    <w:p w:rsidR="00000DF2" w:rsidRDefault="00000DF2" w:rsidP="00000DF2">
      <w:pPr>
        <w:pStyle w:val="nr"/>
      </w:pPr>
      <w:r w:rsidRPr="00F02425">
        <w:t>Pilnvara</w:t>
      </w:r>
      <w:r>
        <w:t>s</w:t>
      </w:r>
      <w:r w:rsidRPr="00F02425">
        <w:t>;</w:t>
      </w:r>
    </w:p>
    <w:p w:rsidR="00706329" w:rsidRDefault="00706329" w:rsidP="00706329">
      <w:pPr>
        <w:pStyle w:val="nr"/>
      </w:pPr>
      <w:r>
        <w:t xml:space="preserve">Atradnes pase </w:t>
      </w:r>
      <w:r w:rsidR="00645B3D">
        <w:t xml:space="preserve">un LVĢMC protokols </w:t>
      </w:r>
      <w:r>
        <w:t>(tiks pievienota vēlāk, kad tiks saņemta.)</w:t>
      </w:r>
    </w:p>
    <w:p w:rsidR="00700206" w:rsidRPr="00645B3D" w:rsidRDefault="00700206" w:rsidP="00700206">
      <w:pPr>
        <w:pStyle w:val="nr"/>
      </w:pPr>
      <w:r>
        <w:t xml:space="preserve">Saite, kur Lejupielādei pieejams ģeoloģiskās izpētes pārskats - </w:t>
      </w:r>
      <w:hyperlink r:id="rId12" w:history="1">
        <w:r w:rsidR="00645B3D" w:rsidRPr="006A285C">
          <w:rPr>
            <w:rStyle w:val="Hipersaite"/>
          </w:rPr>
          <w:t>https://failiem.lv/u/zehuah7aj</w:t>
        </w:r>
      </w:hyperlink>
    </w:p>
    <w:p w:rsidR="00645B3D" w:rsidRPr="00714F51" w:rsidRDefault="00645B3D" w:rsidP="00645B3D">
      <w:pPr>
        <w:pStyle w:val="nr"/>
        <w:numPr>
          <w:ilvl w:val="0"/>
          <w:numId w:val="0"/>
        </w:numPr>
        <w:ind w:left="567"/>
        <w:rPr>
          <w:rStyle w:val="Hipersaite"/>
          <w:color w:val="auto"/>
          <w:u w:val="none"/>
        </w:rPr>
      </w:pPr>
    </w:p>
    <w:p w:rsidR="00680ECD" w:rsidRDefault="00680ECD" w:rsidP="00565D29"/>
    <w:p w:rsidR="00565D29" w:rsidRPr="00F02425" w:rsidRDefault="00565D29" w:rsidP="00565D29">
      <w:r w:rsidRPr="00F02425">
        <w:t xml:space="preserve">Iesniegumā uzrādītā informācija, iesniegumam pievienotie dokumenti un cita informācija ir patiesa un atbilst normatīvajos aktos noteiktajām prasībām: </w:t>
      </w:r>
    </w:p>
    <w:p w:rsidR="00565D29" w:rsidRPr="00F02425" w:rsidRDefault="00565D29" w:rsidP="00565D29"/>
    <w:p w:rsidR="00514B33" w:rsidRPr="00F02425" w:rsidRDefault="00514B33" w:rsidP="00514B33">
      <w:r w:rsidRPr="00F02425">
        <w:rPr>
          <w:bCs/>
        </w:rPr>
        <w:fldChar w:fldCharType="begin"/>
      </w:r>
      <w:r w:rsidRPr="00F02425">
        <w:rPr>
          <w:bCs/>
        </w:rPr>
        <w:instrText xml:space="preserve"> DOCPROPERTY  KlientsNosaukums  \* MERGEFORMAT </w:instrText>
      </w:r>
      <w:r w:rsidRPr="00F02425">
        <w:rPr>
          <w:bCs/>
        </w:rPr>
        <w:fldChar w:fldCharType="separate"/>
      </w:r>
      <w:r w:rsidR="00F02425" w:rsidRPr="00F02425">
        <w:rPr>
          <w:bCs/>
        </w:rPr>
        <w:t>SIA "</w:t>
      </w:r>
      <w:r w:rsidR="00645B3D">
        <w:rPr>
          <w:bCs/>
        </w:rPr>
        <w:t>ĶEKAVAS DOLOMĪTS</w:t>
      </w:r>
      <w:r w:rsidR="00F02425" w:rsidRPr="00F02425">
        <w:rPr>
          <w:bCs/>
        </w:rPr>
        <w:t>"</w:t>
      </w:r>
      <w:r w:rsidRPr="00F02425">
        <w:rPr>
          <w:bCs/>
        </w:rPr>
        <w:fldChar w:fldCharType="end"/>
      </w:r>
      <w:r w:rsidRPr="00F02425">
        <w:rPr>
          <w:bCs/>
        </w:rPr>
        <w:t xml:space="preserve"> </w:t>
      </w:r>
      <w:r w:rsidRPr="00F02425">
        <w:t>pilnvarotā persona</w:t>
      </w:r>
    </w:p>
    <w:p w:rsidR="00514B33" w:rsidRPr="00F02425" w:rsidRDefault="00514B33" w:rsidP="00514B33">
      <w:r w:rsidRPr="00F02425">
        <w:t>SIA „Geolite”</w:t>
      </w:r>
      <w:r w:rsidR="000F2A78">
        <w:t xml:space="preserve"> </w:t>
      </w:r>
      <w:r w:rsidR="00F06C47">
        <w:t xml:space="preserve">Derīgo izrakteņu nodaļas vadītājs </w:t>
      </w:r>
      <w:r w:rsidRPr="00F02425">
        <w:rPr>
          <w:i/>
        </w:rPr>
        <w:t>(paraksts)</w:t>
      </w:r>
      <w:r w:rsidR="00F06C47">
        <w:t xml:space="preserve">   Normunds Briška</w:t>
      </w:r>
    </w:p>
    <w:p w:rsidR="00565D29" w:rsidRDefault="00565D29" w:rsidP="00565D29">
      <w:pPr>
        <w:tabs>
          <w:tab w:val="left" w:pos="1260"/>
        </w:tabs>
      </w:pPr>
    </w:p>
    <w:p w:rsidR="00E83E45" w:rsidRPr="00F02425" w:rsidRDefault="00E83E45" w:rsidP="00565D29">
      <w:pPr>
        <w:tabs>
          <w:tab w:val="left" w:pos="1260"/>
        </w:tabs>
      </w:pPr>
      <w:bookmarkStart w:id="0" w:name="_GoBack"/>
      <w:bookmarkEnd w:id="0"/>
    </w:p>
    <w:p w:rsidR="00940584" w:rsidRPr="00F02425" w:rsidRDefault="00940584" w:rsidP="00565D29"/>
    <w:sectPr w:rsidR="00940584" w:rsidRPr="00F02425" w:rsidSect="00565D29">
      <w:headerReference w:type="even" r:id="rId13"/>
      <w:headerReference w:type="default" r:id="rId14"/>
      <w:footerReference w:type="even" r:id="rId15"/>
      <w:footerReference w:type="default" r:id="rId16"/>
      <w:headerReference w:type="first" r:id="rId17"/>
      <w:footerReference w:type="first" r:id="rId18"/>
      <w:pgSz w:w="11906" w:h="16838"/>
      <w:pgMar w:top="993" w:right="1133" w:bottom="709"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C77AB" w:rsidRPr="00F02425" w:rsidRDefault="006C77AB" w:rsidP="00B86F4D">
      <w:r w:rsidRPr="00F02425">
        <w:separator/>
      </w:r>
    </w:p>
  </w:endnote>
  <w:endnote w:type="continuationSeparator" w:id="0">
    <w:p w:rsidR="006C77AB" w:rsidRPr="00F02425" w:rsidRDefault="006C77AB" w:rsidP="00B86F4D">
      <w:r w:rsidRPr="00F0242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DokChampa">
    <w:altName w:val="Times New Roman"/>
    <w:charset w:val="00"/>
    <w:family w:val="swiss"/>
    <w:pitch w:val="variable"/>
    <w:sig w:usb0="03000003" w:usb1="00000000" w:usb2="00000000" w:usb3="00000000" w:csb0="00010001"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6D9" w:rsidRDefault="006B16D9">
    <w:pPr>
      <w:pStyle w:val="Kjen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8729341"/>
      <w:docPartObj>
        <w:docPartGallery w:val="Page Numbers (Bottom of Page)"/>
        <w:docPartUnique/>
      </w:docPartObj>
    </w:sdtPr>
    <w:sdtContent>
      <w:p w:rsidR="006B16D9" w:rsidRPr="00F02425" w:rsidRDefault="006B16D9">
        <w:pPr>
          <w:pStyle w:val="Kjene"/>
          <w:jc w:val="right"/>
        </w:pPr>
        <w:r w:rsidRPr="00F02425">
          <w:fldChar w:fldCharType="begin"/>
        </w:r>
        <w:r w:rsidRPr="00F02425">
          <w:instrText xml:space="preserve"> PAGE   \* MERGEFORMAT </w:instrText>
        </w:r>
        <w:r w:rsidRPr="00F02425">
          <w:fldChar w:fldCharType="separate"/>
        </w:r>
        <w:r w:rsidR="00645B3D">
          <w:rPr>
            <w:noProof/>
          </w:rPr>
          <w:t>10</w:t>
        </w:r>
        <w:r w:rsidRPr="00F02425">
          <w:rPr>
            <w:noProof/>
          </w:rPr>
          <w:fldChar w:fldCharType="end"/>
        </w:r>
      </w:p>
    </w:sdtContent>
  </w:sdt>
  <w:p w:rsidR="006B16D9" w:rsidRPr="00F02425" w:rsidRDefault="006B16D9">
    <w:pPr>
      <w:pStyle w:val="Kjen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6D9" w:rsidRDefault="006B16D9">
    <w:pPr>
      <w:pStyle w:val="Kjen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C77AB" w:rsidRPr="00F02425" w:rsidRDefault="006C77AB" w:rsidP="00B86F4D">
      <w:r w:rsidRPr="00F02425">
        <w:separator/>
      </w:r>
    </w:p>
  </w:footnote>
  <w:footnote w:type="continuationSeparator" w:id="0">
    <w:p w:rsidR="006C77AB" w:rsidRPr="00F02425" w:rsidRDefault="006C77AB" w:rsidP="00B86F4D">
      <w:r w:rsidRPr="00F02425">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6D9" w:rsidRDefault="006B16D9">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6D9" w:rsidRDefault="006B16D9">
    <w:pPr>
      <w:pStyle w:val="Galve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16D9" w:rsidRDefault="006B16D9">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style="width:67.5pt;height:68.25pt" o:bullet="t">
        <v:imagedata r:id="rId1" o:title="glBulletLiela"/>
      </v:shape>
    </w:pict>
  </w:numPicBullet>
  <w:abstractNum w:abstractNumId="0" w15:restartNumberingAfterBreak="0">
    <w:nsid w:val="02326A58"/>
    <w:multiLevelType w:val="hybridMultilevel"/>
    <w:tmpl w:val="0AA8321A"/>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 w15:restartNumberingAfterBreak="0">
    <w:nsid w:val="04B42907"/>
    <w:multiLevelType w:val="hybridMultilevel"/>
    <w:tmpl w:val="DFBE2B9A"/>
    <w:lvl w:ilvl="0" w:tplc="EC6EB50A">
      <w:start w:val="1"/>
      <w:numFmt w:val="decimal"/>
      <w:lvlText w:val="%1."/>
      <w:lvlJc w:val="left"/>
      <w:pPr>
        <w:ind w:left="1211" w:hanging="360"/>
      </w:pPr>
      <w:rPr>
        <w:rFonts w:hint="default"/>
      </w:rPr>
    </w:lvl>
    <w:lvl w:ilvl="1" w:tplc="04260019" w:tentative="1">
      <w:start w:val="1"/>
      <w:numFmt w:val="lowerLetter"/>
      <w:lvlText w:val="%2."/>
      <w:lvlJc w:val="left"/>
      <w:pPr>
        <w:ind w:left="1931" w:hanging="360"/>
      </w:pPr>
    </w:lvl>
    <w:lvl w:ilvl="2" w:tplc="0426001B" w:tentative="1">
      <w:start w:val="1"/>
      <w:numFmt w:val="lowerRoman"/>
      <w:lvlText w:val="%3."/>
      <w:lvlJc w:val="right"/>
      <w:pPr>
        <w:ind w:left="2651" w:hanging="180"/>
      </w:pPr>
    </w:lvl>
    <w:lvl w:ilvl="3" w:tplc="0426000F" w:tentative="1">
      <w:start w:val="1"/>
      <w:numFmt w:val="decimal"/>
      <w:lvlText w:val="%4."/>
      <w:lvlJc w:val="left"/>
      <w:pPr>
        <w:ind w:left="3371" w:hanging="360"/>
      </w:pPr>
    </w:lvl>
    <w:lvl w:ilvl="4" w:tplc="04260019" w:tentative="1">
      <w:start w:val="1"/>
      <w:numFmt w:val="lowerLetter"/>
      <w:lvlText w:val="%5."/>
      <w:lvlJc w:val="left"/>
      <w:pPr>
        <w:ind w:left="4091" w:hanging="360"/>
      </w:pPr>
    </w:lvl>
    <w:lvl w:ilvl="5" w:tplc="0426001B" w:tentative="1">
      <w:start w:val="1"/>
      <w:numFmt w:val="lowerRoman"/>
      <w:lvlText w:val="%6."/>
      <w:lvlJc w:val="right"/>
      <w:pPr>
        <w:ind w:left="4811" w:hanging="180"/>
      </w:pPr>
    </w:lvl>
    <w:lvl w:ilvl="6" w:tplc="0426000F" w:tentative="1">
      <w:start w:val="1"/>
      <w:numFmt w:val="decimal"/>
      <w:lvlText w:val="%7."/>
      <w:lvlJc w:val="left"/>
      <w:pPr>
        <w:ind w:left="5531" w:hanging="360"/>
      </w:pPr>
    </w:lvl>
    <w:lvl w:ilvl="7" w:tplc="04260019" w:tentative="1">
      <w:start w:val="1"/>
      <w:numFmt w:val="lowerLetter"/>
      <w:lvlText w:val="%8."/>
      <w:lvlJc w:val="left"/>
      <w:pPr>
        <w:ind w:left="6251" w:hanging="360"/>
      </w:pPr>
    </w:lvl>
    <w:lvl w:ilvl="8" w:tplc="0426001B" w:tentative="1">
      <w:start w:val="1"/>
      <w:numFmt w:val="lowerRoman"/>
      <w:lvlText w:val="%9."/>
      <w:lvlJc w:val="right"/>
      <w:pPr>
        <w:ind w:left="6971" w:hanging="180"/>
      </w:pPr>
    </w:lvl>
  </w:abstractNum>
  <w:abstractNum w:abstractNumId="2" w15:restartNumberingAfterBreak="0">
    <w:nsid w:val="06330BA3"/>
    <w:multiLevelType w:val="hybridMultilevel"/>
    <w:tmpl w:val="2DBE2E9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73775FD"/>
    <w:multiLevelType w:val="multilevel"/>
    <w:tmpl w:val="400452BC"/>
    <w:lvl w:ilvl="0">
      <w:start w:val="1"/>
      <w:numFmt w:val="decimal"/>
      <w:suff w:val="space"/>
      <w:lvlText w:val="%1."/>
      <w:lvlJc w:val="left"/>
      <w:pPr>
        <w:ind w:left="0" w:firstLine="0"/>
      </w:pPr>
      <w:rPr>
        <w:rFonts w:hint="default"/>
      </w:rPr>
    </w:lvl>
    <w:lvl w:ilvl="1">
      <w:start w:val="1"/>
      <w:numFmt w:val="decimal"/>
      <w:lvlText w:val="%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4" w15:restartNumberingAfterBreak="0">
    <w:nsid w:val="0BD8162F"/>
    <w:multiLevelType w:val="hybridMultilevel"/>
    <w:tmpl w:val="64323A30"/>
    <w:lvl w:ilvl="0" w:tplc="0426000F">
      <w:start w:val="1"/>
      <w:numFmt w:val="decimal"/>
      <w:lvlText w:val="%1."/>
      <w:lvlJc w:val="left"/>
      <w:pPr>
        <w:ind w:left="720" w:hanging="360"/>
      </w:p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0D411BCF"/>
    <w:multiLevelType w:val="hybridMultilevel"/>
    <w:tmpl w:val="1786EC5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15:restartNumberingAfterBreak="0">
    <w:nsid w:val="0F6F57D6"/>
    <w:multiLevelType w:val="multilevel"/>
    <w:tmpl w:val="E4D8CD76"/>
    <w:lvl w:ilvl="0">
      <w:start w:val="1"/>
      <w:numFmt w:val="decimal"/>
      <w:lvlText w:val="%1."/>
      <w:lvlJc w:val="left"/>
      <w:pPr>
        <w:ind w:left="360" w:hanging="360"/>
      </w:pPr>
      <w:rPr>
        <w:rFonts w:hint="default"/>
      </w:rPr>
    </w:lvl>
    <w:lvl w:ilvl="1">
      <w:start w:val="1"/>
      <w:numFmt w:val="bullet"/>
      <w:lvlText w:val=""/>
      <w:lvlJc w:val="left"/>
      <w:pPr>
        <w:tabs>
          <w:tab w:val="num" w:pos="840"/>
        </w:tabs>
        <w:ind w:left="840" w:hanging="480"/>
      </w:pPr>
      <w:rPr>
        <w:rFonts w:ascii="Symbol" w:hAnsi="Symbol" w:hint="default"/>
      </w:rPr>
    </w:lvl>
    <w:lvl w:ilvl="2">
      <w:start w:val="1"/>
      <w:numFmt w:val="decimal"/>
      <w:lvlText w:val="%1.%2.%3."/>
      <w:lvlJc w:val="left"/>
      <w:pPr>
        <w:tabs>
          <w:tab w:val="num" w:pos="1440"/>
        </w:tabs>
        <w:ind w:left="1440" w:hanging="720"/>
      </w:pPr>
      <w:rPr>
        <w:rFonts w:hint="default"/>
      </w:rPr>
    </w:lvl>
    <w:lvl w:ilvl="3">
      <w:start w:val="1"/>
      <w:numFmt w:val="bullet"/>
      <w:lvlText w:val=""/>
      <w:lvlJc w:val="left"/>
      <w:pPr>
        <w:tabs>
          <w:tab w:val="num" w:pos="1800"/>
        </w:tabs>
        <w:ind w:left="1800" w:hanging="720"/>
      </w:pPr>
      <w:rPr>
        <w:rFonts w:ascii="Symbol" w:hAnsi="Symbol"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7" w15:restartNumberingAfterBreak="0">
    <w:nsid w:val="12353D28"/>
    <w:multiLevelType w:val="multilevel"/>
    <w:tmpl w:val="ED1E5628"/>
    <w:lvl w:ilvl="0">
      <w:start w:val="1"/>
      <w:numFmt w:val="decimal"/>
      <w:lvlText w:val="%1."/>
      <w:lvlJc w:val="left"/>
      <w:pPr>
        <w:ind w:left="360" w:hanging="360"/>
      </w:pPr>
      <w:rPr>
        <w:rFonts w:hint="default"/>
      </w:rPr>
    </w:lvl>
    <w:lvl w:ilvl="1">
      <w:start w:val="1"/>
      <w:numFmt w:val="bullet"/>
      <w:lvlText w:val=""/>
      <w:lvlJc w:val="left"/>
      <w:pPr>
        <w:tabs>
          <w:tab w:val="num" w:pos="840"/>
        </w:tabs>
        <w:ind w:left="840" w:hanging="480"/>
      </w:pPr>
      <w:rPr>
        <w:rFonts w:ascii="Symbol" w:hAnsi="Symbol"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8" w15:restartNumberingAfterBreak="0">
    <w:nsid w:val="124F093F"/>
    <w:multiLevelType w:val="hybridMultilevel"/>
    <w:tmpl w:val="F2567F28"/>
    <w:lvl w:ilvl="0" w:tplc="04260001">
      <w:start w:val="1"/>
      <w:numFmt w:val="bullet"/>
      <w:lvlText w:val=""/>
      <w:lvlJc w:val="left"/>
      <w:pPr>
        <w:ind w:left="1713" w:hanging="360"/>
      </w:pPr>
      <w:rPr>
        <w:rFonts w:ascii="Symbol" w:hAnsi="Symbol" w:hint="default"/>
      </w:rPr>
    </w:lvl>
    <w:lvl w:ilvl="1" w:tplc="04260003" w:tentative="1">
      <w:start w:val="1"/>
      <w:numFmt w:val="bullet"/>
      <w:lvlText w:val="o"/>
      <w:lvlJc w:val="left"/>
      <w:pPr>
        <w:ind w:left="2433" w:hanging="360"/>
      </w:pPr>
      <w:rPr>
        <w:rFonts w:ascii="Courier New" w:hAnsi="Courier New" w:cs="Courier New" w:hint="default"/>
      </w:rPr>
    </w:lvl>
    <w:lvl w:ilvl="2" w:tplc="04260005" w:tentative="1">
      <w:start w:val="1"/>
      <w:numFmt w:val="bullet"/>
      <w:lvlText w:val=""/>
      <w:lvlJc w:val="left"/>
      <w:pPr>
        <w:ind w:left="3153" w:hanging="360"/>
      </w:pPr>
      <w:rPr>
        <w:rFonts w:ascii="Wingdings" w:hAnsi="Wingdings" w:hint="default"/>
      </w:rPr>
    </w:lvl>
    <w:lvl w:ilvl="3" w:tplc="04260001" w:tentative="1">
      <w:start w:val="1"/>
      <w:numFmt w:val="bullet"/>
      <w:lvlText w:val=""/>
      <w:lvlJc w:val="left"/>
      <w:pPr>
        <w:ind w:left="3873" w:hanging="360"/>
      </w:pPr>
      <w:rPr>
        <w:rFonts w:ascii="Symbol" w:hAnsi="Symbol" w:hint="default"/>
      </w:rPr>
    </w:lvl>
    <w:lvl w:ilvl="4" w:tplc="04260003" w:tentative="1">
      <w:start w:val="1"/>
      <w:numFmt w:val="bullet"/>
      <w:lvlText w:val="o"/>
      <w:lvlJc w:val="left"/>
      <w:pPr>
        <w:ind w:left="4593" w:hanging="360"/>
      </w:pPr>
      <w:rPr>
        <w:rFonts w:ascii="Courier New" w:hAnsi="Courier New" w:cs="Courier New" w:hint="default"/>
      </w:rPr>
    </w:lvl>
    <w:lvl w:ilvl="5" w:tplc="04260005" w:tentative="1">
      <w:start w:val="1"/>
      <w:numFmt w:val="bullet"/>
      <w:lvlText w:val=""/>
      <w:lvlJc w:val="left"/>
      <w:pPr>
        <w:ind w:left="5313" w:hanging="360"/>
      </w:pPr>
      <w:rPr>
        <w:rFonts w:ascii="Wingdings" w:hAnsi="Wingdings" w:hint="default"/>
      </w:rPr>
    </w:lvl>
    <w:lvl w:ilvl="6" w:tplc="04260001" w:tentative="1">
      <w:start w:val="1"/>
      <w:numFmt w:val="bullet"/>
      <w:lvlText w:val=""/>
      <w:lvlJc w:val="left"/>
      <w:pPr>
        <w:ind w:left="6033" w:hanging="360"/>
      </w:pPr>
      <w:rPr>
        <w:rFonts w:ascii="Symbol" w:hAnsi="Symbol" w:hint="default"/>
      </w:rPr>
    </w:lvl>
    <w:lvl w:ilvl="7" w:tplc="04260003" w:tentative="1">
      <w:start w:val="1"/>
      <w:numFmt w:val="bullet"/>
      <w:lvlText w:val="o"/>
      <w:lvlJc w:val="left"/>
      <w:pPr>
        <w:ind w:left="6753" w:hanging="360"/>
      </w:pPr>
      <w:rPr>
        <w:rFonts w:ascii="Courier New" w:hAnsi="Courier New" w:cs="Courier New" w:hint="default"/>
      </w:rPr>
    </w:lvl>
    <w:lvl w:ilvl="8" w:tplc="04260005" w:tentative="1">
      <w:start w:val="1"/>
      <w:numFmt w:val="bullet"/>
      <w:lvlText w:val=""/>
      <w:lvlJc w:val="left"/>
      <w:pPr>
        <w:ind w:left="7473" w:hanging="360"/>
      </w:pPr>
      <w:rPr>
        <w:rFonts w:ascii="Wingdings" w:hAnsi="Wingdings" w:hint="default"/>
      </w:rPr>
    </w:lvl>
  </w:abstractNum>
  <w:abstractNum w:abstractNumId="9" w15:restartNumberingAfterBreak="0">
    <w:nsid w:val="13903AF4"/>
    <w:multiLevelType w:val="hybridMultilevel"/>
    <w:tmpl w:val="CBE2202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 w15:restartNumberingAfterBreak="0">
    <w:nsid w:val="15BE570D"/>
    <w:multiLevelType w:val="hybridMultilevel"/>
    <w:tmpl w:val="FCAACD0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15DF3366"/>
    <w:multiLevelType w:val="hybridMultilevel"/>
    <w:tmpl w:val="FFE21EBE"/>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 w15:restartNumberingAfterBreak="0">
    <w:nsid w:val="19157B49"/>
    <w:multiLevelType w:val="hybridMultilevel"/>
    <w:tmpl w:val="FD10035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196A3EDB"/>
    <w:multiLevelType w:val="multilevel"/>
    <w:tmpl w:val="3AAAF6BE"/>
    <w:lvl w:ilvl="0">
      <w:start w:val="1"/>
      <w:numFmt w:val="decimal"/>
      <w:pStyle w:val="Virsraksts1"/>
      <w:lvlText w:val="%1."/>
      <w:lvlJc w:val="left"/>
      <w:pPr>
        <w:ind w:left="432" w:hanging="432"/>
      </w:pPr>
      <w:rPr>
        <w:rFonts w:hint="default"/>
      </w:rPr>
    </w:lvl>
    <w:lvl w:ilvl="1">
      <w:start w:val="1"/>
      <w:numFmt w:val="decimal"/>
      <w:pStyle w:val="Virsraksts2"/>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Virsraksts5"/>
      <w:lvlText w:val="%1.%2.%3.%4.%5"/>
      <w:lvlJc w:val="left"/>
      <w:pPr>
        <w:ind w:left="1008" w:hanging="1008"/>
      </w:pPr>
      <w:rPr>
        <w:rFonts w:hint="default"/>
      </w:rPr>
    </w:lvl>
    <w:lvl w:ilvl="5">
      <w:start w:val="1"/>
      <w:numFmt w:val="decimal"/>
      <w:pStyle w:val="Virsraksts6"/>
      <w:lvlText w:val="%1.%2.%3.%4.%5.%6"/>
      <w:lvlJc w:val="left"/>
      <w:pPr>
        <w:ind w:left="1152" w:hanging="1152"/>
      </w:pPr>
      <w:rPr>
        <w:rFonts w:hint="default"/>
      </w:rPr>
    </w:lvl>
    <w:lvl w:ilvl="6">
      <w:start w:val="1"/>
      <w:numFmt w:val="decimal"/>
      <w:pStyle w:val="Virsraksts7"/>
      <w:lvlText w:val="%1.%2.%3.%4.%5.%6.%7"/>
      <w:lvlJc w:val="left"/>
      <w:pPr>
        <w:ind w:left="1296" w:hanging="1296"/>
      </w:pPr>
      <w:rPr>
        <w:rFonts w:hint="default"/>
      </w:rPr>
    </w:lvl>
    <w:lvl w:ilvl="7">
      <w:start w:val="1"/>
      <w:numFmt w:val="decimal"/>
      <w:pStyle w:val="Virsraksts8"/>
      <w:lvlText w:val="%1.%2.%3.%4.%5.%6.%7.%8"/>
      <w:lvlJc w:val="left"/>
      <w:pPr>
        <w:ind w:left="1440" w:hanging="1440"/>
      </w:pPr>
      <w:rPr>
        <w:rFonts w:hint="default"/>
      </w:rPr>
    </w:lvl>
    <w:lvl w:ilvl="8">
      <w:start w:val="1"/>
      <w:numFmt w:val="decimal"/>
      <w:pStyle w:val="Virsraksts9"/>
      <w:lvlText w:val="%1.%2.%3.%4.%5.%6.%7.%8.%9"/>
      <w:lvlJc w:val="left"/>
      <w:pPr>
        <w:ind w:left="1584" w:hanging="1584"/>
      </w:pPr>
      <w:rPr>
        <w:rFonts w:hint="default"/>
      </w:rPr>
    </w:lvl>
  </w:abstractNum>
  <w:abstractNum w:abstractNumId="14" w15:restartNumberingAfterBreak="0">
    <w:nsid w:val="1DE6467F"/>
    <w:multiLevelType w:val="multilevel"/>
    <w:tmpl w:val="388E0308"/>
    <w:styleLink w:val="TNSaraksts"/>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5" w15:restartNumberingAfterBreak="0">
    <w:nsid w:val="1E037FAA"/>
    <w:multiLevelType w:val="hybridMultilevel"/>
    <w:tmpl w:val="AF8036FA"/>
    <w:lvl w:ilvl="0" w:tplc="8500B170">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16" w15:restartNumberingAfterBreak="0">
    <w:nsid w:val="204476F8"/>
    <w:multiLevelType w:val="hybridMultilevel"/>
    <w:tmpl w:val="C8EA42D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 w15:restartNumberingAfterBreak="0">
    <w:nsid w:val="217539BC"/>
    <w:multiLevelType w:val="multilevel"/>
    <w:tmpl w:val="25103146"/>
    <w:lvl w:ilvl="0">
      <w:start w:val="1"/>
      <w:numFmt w:val="decimal"/>
      <w:suff w:val="space"/>
      <w:lvlText w:val="%1."/>
      <w:lvlJc w:val="left"/>
      <w:pPr>
        <w:ind w:left="0" w:firstLine="0"/>
      </w:pPr>
      <w:rPr>
        <w:rFonts w:hint="default"/>
      </w:rPr>
    </w:lvl>
    <w:lvl w:ilvl="1">
      <w:start w:val="1"/>
      <w:numFmt w:val="decimal"/>
      <w:lvlText w:val="%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8" w15:restartNumberingAfterBreak="0">
    <w:nsid w:val="240E5CF4"/>
    <w:multiLevelType w:val="multilevel"/>
    <w:tmpl w:val="A89CD312"/>
    <w:lvl w:ilvl="0">
      <w:start w:val="1"/>
      <w:numFmt w:val="decimal"/>
      <w:lvlText w:val="%1."/>
      <w:lvlJc w:val="left"/>
      <w:pPr>
        <w:ind w:left="360" w:hanging="360"/>
      </w:pPr>
      <w:rPr>
        <w:rFonts w:hint="default"/>
      </w:rPr>
    </w:lvl>
    <w:lvl w:ilvl="1">
      <w:start w:val="1"/>
      <w:numFmt w:val="decimal"/>
      <w:lvlText w:val="%1.%2."/>
      <w:lvlJc w:val="left"/>
      <w:pPr>
        <w:tabs>
          <w:tab w:val="num" w:pos="840"/>
        </w:tabs>
        <w:ind w:left="840" w:hanging="480"/>
      </w:pPr>
      <w:rPr>
        <w:rFonts w:hint="default"/>
      </w:rPr>
    </w:lvl>
    <w:lvl w:ilvl="2">
      <w:start w:val="1"/>
      <w:numFmt w:val="decimal"/>
      <w:lvlText w:val="%1.%2.%3."/>
      <w:lvlJc w:val="left"/>
      <w:pPr>
        <w:tabs>
          <w:tab w:val="num" w:pos="1440"/>
        </w:tabs>
        <w:ind w:left="1440" w:hanging="720"/>
      </w:pPr>
      <w:rPr>
        <w:rFonts w:hint="default"/>
      </w:rPr>
    </w:lvl>
    <w:lvl w:ilvl="3">
      <w:start w:val="1"/>
      <w:numFmt w:val="bullet"/>
      <w:lvlText w:val=""/>
      <w:lvlJc w:val="left"/>
      <w:pPr>
        <w:tabs>
          <w:tab w:val="num" w:pos="1800"/>
        </w:tabs>
        <w:ind w:left="1800" w:hanging="720"/>
      </w:pPr>
      <w:rPr>
        <w:rFonts w:ascii="Symbol" w:hAnsi="Symbol"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9" w15:restartNumberingAfterBreak="0">
    <w:nsid w:val="2D457B43"/>
    <w:multiLevelType w:val="hybridMultilevel"/>
    <w:tmpl w:val="1DCEF16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 w15:restartNumberingAfterBreak="0">
    <w:nsid w:val="2FAD414E"/>
    <w:multiLevelType w:val="hybridMultilevel"/>
    <w:tmpl w:val="2494B0C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2FF6236C"/>
    <w:multiLevelType w:val="multilevel"/>
    <w:tmpl w:val="A6883A2E"/>
    <w:lvl w:ilvl="0">
      <w:start w:val="1"/>
      <w:numFmt w:val="bullet"/>
      <w:lvlText w:val=""/>
      <w:lvlJc w:val="left"/>
      <w:pPr>
        <w:ind w:left="360" w:hanging="360"/>
      </w:pPr>
      <w:rPr>
        <w:rFonts w:ascii="Symbol" w:hAnsi="Symbol" w:hint="default"/>
      </w:rPr>
    </w:lvl>
    <w:lvl w:ilvl="1">
      <w:start w:val="1"/>
      <w:numFmt w:val="bullet"/>
      <w:lvlText w:val=""/>
      <w:lvlJc w:val="left"/>
      <w:pPr>
        <w:tabs>
          <w:tab w:val="num" w:pos="840"/>
        </w:tabs>
        <w:ind w:left="840" w:hanging="480"/>
      </w:pPr>
      <w:rPr>
        <w:rFonts w:ascii="Symbol" w:hAnsi="Symbol"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2" w15:restartNumberingAfterBreak="0">
    <w:nsid w:val="316233CF"/>
    <w:multiLevelType w:val="hybridMultilevel"/>
    <w:tmpl w:val="90523B5E"/>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23" w15:restartNumberingAfterBreak="0">
    <w:nsid w:val="34403160"/>
    <w:multiLevelType w:val="hybridMultilevel"/>
    <w:tmpl w:val="D0B2FBB0"/>
    <w:lvl w:ilvl="0" w:tplc="9C563E9C">
      <w:start w:val="1"/>
      <w:numFmt w:val="bullet"/>
      <w:pStyle w:val="Teksts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15:restartNumberingAfterBreak="0">
    <w:nsid w:val="39F949EC"/>
    <w:multiLevelType w:val="hybridMultilevel"/>
    <w:tmpl w:val="7AE4164E"/>
    <w:lvl w:ilvl="0" w:tplc="DD42BDC6">
      <w:start w:val="1"/>
      <w:numFmt w:val="bullet"/>
      <w:pStyle w:val="bezTab"/>
      <w:lvlText w:val=""/>
      <w:lvlPicBulletId w:val="0"/>
      <w:lvlJc w:val="left"/>
      <w:pPr>
        <w:ind w:left="360" w:hanging="360"/>
      </w:pPr>
      <w:rPr>
        <w:rFonts w:ascii="Symbol" w:hAnsi="Symbol" w:hint="default"/>
        <w:color w:val="auto"/>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431134D1"/>
    <w:multiLevelType w:val="multilevel"/>
    <w:tmpl w:val="FB34BD6E"/>
    <w:lvl w:ilvl="0">
      <w:start w:val="1"/>
      <w:numFmt w:val="decimal"/>
      <w:pStyle w:val="TNNum"/>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26" w15:restartNumberingAfterBreak="0">
    <w:nsid w:val="466F54BE"/>
    <w:multiLevelType w:val="hybridMultilevel"/>
    <w:tmpl w:val="47E81320"/>
    <w:lvl w:ilvl="0" w:tplc="6394B95A">
      <w:numFmt w:val="bullet"/>
      <w:lvlText w:val="–"/>
      <w:lvlJc w:val="left"/>
      <w:pPr>
        <w:ind w:left="987" w:hanging="360"/>
      </w:pPr>
      <w:rPr>
        <w:rFonts w:ascii="Times New Roman" w:eastAsia="Times New Roman" w:hAnsi="Times New Roman" w:cs="Times New Roman" w:hint="default"/>
      </w:rPr>
    </w:lvl>
    <w:lvl w:ilvl="1" w:tplc="04260003" w:tentative="1">
      <w:start w:val="1"/>
      <w:numFmt w:val="bullet"/>
      <w:lvlText w:val="o"/>
      <w:lvlJc w:val="left"/>
      <w:pPr>
        <w:ind w:left="1707" w:hanging="360"/>
      </w:pPr>
      <w:rPr>
        <w:rFonts w:ascii="Courier New" w:hAnsi="Courier New" w:cs="Courier New" w:hint="default"/>
      </w:rPr>
    </w:lvl>
    <w:lvl w:ilvl="2" w:tplc="04260005" w:tentative="1">
      <w:start w:val="1"/>
      <w:numFmt w:val="bullet"/>
      <w:lvlText w:val=""/>
      <w:lvlJc w:val="left"/>
      <w:pPr>
        <w:ind w:left="2427" w:hanging="360"/>
      </w:pPr>
      <w:rPr>
        <w:rFonts w:ascii="Wingdings" w:hAnsi="Wingdings" w:hint="default"/>
      </w:rPr>
    </w:lvl>
    <w:lvl w:ilvl="3" w:tplc="04260001" w:tentative="1">
      <w:start w:val="1"/>
      <w:numFmt w:val="bullet"/>
      <w:lvlText w:val=""/>
      <w:lvlJc w:val="left"/>
      <w:pPr>
        <w:ind w:left="3147" w:hanging="360"/>
      </w:pPr>
      <w:rPr>
        <w:rFonts w:ascii="Symbol" w:hAnsi="Symbol" w:hint="default"/>
      </w:rPr>
    </w:lvl>
    <w:lvl w:ilvl="4" w:tplc="04260003" w:tentative="1">
      <w:start w:val="1"/>
      <w:numFmt w:val="bullet"/>
      <w:lvlText w:val="o"/>
      <w:lvlJc w:val="left"/>
      <w:pPr>
        <w:ind w:left="3867" w:hanging="360"/>
      </w:pPr>
      <w:rPr>
        <w:rFonts w:ascii="Courier New" w:hAnsi="Courier New" w:cs="Courier New" w:hint="default"/>
      </w:rPr>
    </w:lvl>
    <w:lvl w:ilvl="5" w:tplc="04260005" w:tentative="1">
      <w:start w:val="1"/>
      <w:numFmt w:val="bullet"/>
      <w:lvlText w:val=""/>
      <w:lvlJc w:val="left"/>
      <w:pPr>
        <w:ind w:left="4587" w:hanging="360"/>
      </w:pPr>
      <w:rPr>
        <w:rFonts w:ascii="Wingdings" w:hAnsi="Wingdings" w:hint="default"/>
      </w:rPr>
    </w:lvl>
    <w:lvl w:ilvl="6" w:tplc="04260001" w:tentative="1">
      <w:start w:val="1"/>
      <w:numFmt w:val="bullet"/>
      <w:lvlText w:val=""/>
      <w:lvlJc w:val="left"/>
      <w:pPr>
        <w:ind w:left="5307" w:hanging="360"/>
      </w:pPr>
      <w:rPr>
        <w:rFonts w:ascii="Symbol" w:hAnsi="Symbol" w:hint="default"/>
      </w:rPr>
    </w:lvl>
    <w:lvl w:ilvl="7" w:tplc="04260003" w:tentative="1">
      <w:start w:val="1"/>
      <w:numFmt w:val="bullet"/>
      <w:lvlText w:val="o"/>
      <w:lvlJc w:val="left"/>
      <w:pPr>
        <w:ind w:left="6027" w:hanging="360"/>
      </w:pPr>
      <w:rPr>
        <w:rFonts w:ascii="Courier New" w:hAnsi="Courier New" w:cs="Courier New" w:hint="default"/>
      </w:rPr>
    </w:lvl>
    <w:lvl w:ilvl="8" w:tplc="04260005" w:tentative="1">
      <w:start w:val="1"/>
      <w:numFmt w:val="bullet"/>
      <w:lvlText w:val=""/>
      <w:lvlJc w:val="left"/>
      <w:pPr>
        <w:ind w:left="6747" w:hanging="360"/>
      </w:pPr>
      <w:rPr>
        <w:rFonts w:ascii="Wingdings" w:hAnsi="Wingdings" w:hint="default"/>
      </w:rPr>
    </w:lvl>
  </w:abstractNum>
  <w:abstractNum w:abstractNumId="27" w15:restartNumberingAfterBreak="0">
    <w:nsid w:val="476B1082"/>
    <w:multiLevelType w:val="multilevel"/>
    <w:tmpl w:val="F272A2C8"/>
    <w:lvl w:ilvl="0">
      <w:start w:val="1"/>
      <w:numFmt w:val="decimal"/>
      <w:pStyle w:val="Stils1"/>
      <w:lvlText w:val="%1."/>
      <w:lvlJc w:val="left"/>
      <w:pPr>
        <w:ind w:left="360" w:hanging="360"/>
      </w:pPr>
      <w:rPr>
        <w:rFonts w:hint="default"/>
      </w:rPr>
    </w:lvl>
    <w:lvl w:ilvl="1">
      <w:start w:val="1"/>
      <w:numFmt w:val="decimal"/>
      <w:lvlText w:val="%1.%2."/>
      <w:lvlJc w:val="left"/>
      <w:pPr>
        <w:tabs>
          <w:tab w:val="num" w:pos="840"/>
        </w:tabs>
        <w:ind w:left="840" w:hanging="48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8" w15:restartNumberingAfterBreak="0">
    <w:nsid w:val="4E9627FB"/>
    <w:multiLevelType w:val="multilevel"/>
    <w:tmpl w:val="F726FC84"/>
    <w:lvl w:ilvl="0">
      <w:start w:val="1"/>
      <w:numFmt w:val="bullet"/>
      <w:lvlText w:val=""/>
      <w:lvlJc w:val="left"/>
      <w:pPr>
        <w:ind w:left="360" w:hanging="360"/>
      </w:pPr>
      <w:rPr>
        <w:rFonts w:ascii="Symbol" w:hAnsi="Symbol" w:hint="default"/>
      </w:rPr>
    </w:lvl>
    <w:lvl w:ilvl="1">
      <w:start w:val="1"/>
      <w:numFmt w:val="bullet"/>
      <w:lvlText w:val=""/>
      <w:lvlJc w:val="left"/>
      <w:pPr>
        <w:tabs>
          <w:tab w:val="num" w:pos="840"/>
        </w:tabs>
        <w:ind w:left="840" w:hanging="480"/>
      </w:pPr>
      <w:rPr>
        <w:rFonts w:ascii="Symbol" w:hAnsi="Symbol" w:hint="default"/>
      </w:rPr>
    </w:lvl>
    <w:lvl w:ilvl="2">
      <w:start w:val="1"/>
      <w:numFmt w:val="bullet"/>
      <w:lvlText w:val=""/>
      <w:lvlJc w:val="left"/>
      <w:pPr>
        <w:tabs>
          <w:tab w:val="num" w:pos="1440"/>
        </w:tabs>
        <w:ind w:left="1440" w:hanging="720"/>
      </w:pPr>
      <w:rPr>
        <w:rFonts w:ascii="Symbol" w:hAnsi="Symbol"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9" w15:restartNumberingAfterBreak="0">
    <w:nsid w:val="50C56291"/>
    <w:multiLevelType w:val="hybridMultilevel"/>
    <w:tmpl w:val="4E463EA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15:restartNumberingAfterBreak="0">
    <w:nsid w:val="52C22745"/>
    <w:multiLevelType w:val="multilevel"/>
    <w:tmpl w:val="ED1E5628"/>
    <w:lvl w:ilvl="0">
      <w:start w:val="1"/>
      <w:numFmt w:val="decimal"/>
      <w:lvlText w:val="%1."/>
      <w:lvlJc w:val="left"/>
      <w:pPr>
        <w:ind w:left="360" w:hanging="360"/>
      </w:pPr>
      <w:rPr>
        <w:rFonts w:hint="default"/>
      </w:rPr>
    </w:lvl>
    <w:lvl w:ilvl="1">
      <w:start w:val="1"/>
      <w:numFmt w:val="bullet"/>
      <w:lvlText w:val=""/>
      <w:lvlJc w:val="left"/>
      <w:pPr>
        <w:tabs>
          <w:tab w:val="num" w:pos="840"/>
        </w:tabs>
        <w:ind w:left="840" w:hanging="480"/>
      </w:pPr>
      <w:rPr>
        <w:rFonts w:ascii="Symbol" w:hAnsi="Symbol"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3F522A7"/>
    <w:multiLevelType w:val="hybridMultilevel"/>
    <w:tmpl w:val="42DA34D6"/>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2" w15:restartNumberingAfterBreak="0">
    <w:nsid w:val="54DC4DF7"/>
    <w:multiLevelType w:val="multilevel"/>
    <w:tmpl w:val="E4D8CD76"/>
    <w:lvl w:ilvl="0">
      <w:start w:val="1"/>
      <w:numFmt w:val="decimal"/>
      <w:lvlText w:val="%1."/>
      <w:lvlJc w:val="left"/>
      <w:pPr>
        <w:ind w:left="360" w:hanging="360"/>
      </w:pPr>
      <w:rPr>
        <w:rFonts w:hint="default"/>
      </w:rPr>
    </w:lvl>
    <w:lvl w:ilvl="1">
      <w:start w:val="1"/>
      <w:numFmt w:val="bullet"/>
      <w:lvlText w:val=""/>
      <w:lvlJc w:val="left"/>
      <w:pPr>
        <w:tabs>
          <w:tab w:val="num" w:pos="840"/>
        </w:tabs>
        <w:ind w:left="840" w:hanging="480"/>
      </w:pPr>
      <w:rPr>
        <w:rFonts w:ascii="Symbol" w:hAnsi="Symbol" w:hint="default"/>
      </w:rPr>
    </w:lvl>
    <w:lvl w:ilvl="2">
      <w:start w:val="1"/>
      <w:numFmt w:val="decimal"/>
      <w:lvlText w:val="%1.%2.%3."/>
      <w:lvlJc w:val="left"/>
      <w:pPr>
        <w:tabs>
          <w:tab w:val="num" w:pos="1440"/>
        </w:tabs>
        <w:ind w:left="1440" w:hanging="720"/>
      </w:pPr>
      <w:rPr>
        <w:rFonts w:hint="default"/>
      </w:rPr>
    </w:lvl>
    <w:lvl w:ilvl="3">
      <w:start w:val="1"/>
      <w:numFmt w:val="bullet"/>
      <w:lvlText w:val=""/>
      <w:lvlJc w:val="left"/>
      <w:pPr>
        <w:tabs>
          <w:tab w:val="num" w:pos="1800"/>
        </w:tabs>
        <w:ind w:left="1800" w:hanging="720"/>
      </w:pPr>
      <w:rPr>
        <w:rFonts w:ascii="Symbol" w:hAnsi="Symbol"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3" w15:restartNumberingAfterBreak="0">
    <w:nsid w:val="5B6443F5"/>
    <w:multiLevelType w:val="multilevel"/>
    <w:tmpl w:val="DD4AFF66"/>
    <w:lvl w:ilvl="0">
      <w:start w:val="30"/>
      <w:numFmt w:val="decimal"/>
      <w:lvlText w:val="%1."/>
      <w:lvlJc w:val="left"/>
      <w:pPr>
        <w:tabs>
          <w:tab w:val="num" w:pos="480"/>
        </w:tabs>
        <w:ind w:left="480" w:hanging="480"/>
      </w:pPr>
      <w:rPr>
        <w:rFonts w:hint="default"/>
      </w:rPr>
    </w:lvl>
    <w:lvl w:ilvl="1">
      <w:start w:val="1"/>
      <w:numFmt w:val="decimal"/>
      <w:lvlText w:val="26.%2."/>
      <w:lvlJc w:val="left"/>
      <w:pPr>
        <w:tabs>
          <w:tab w:val="num" w:pos="840"/>
        </w:tabs>
        <w:ind w:left="840" w:hanging="48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4" w15:restartNumberingAfterBreak="0">
    <w:nsid w:val="5C091959"/>
    <w:multiLevelType w:val="hybridMultilevel"/>
    <w:tmpl w:val="67CA4BEA"/>
    <w:lvl w:ilvl="0" w:tplc="04260001">
      <w:start w:val="1"/>
      <w:numFmt w:val="bullet"/>
      <w:lvlText w:val=""/>
      <w:lvlJc w:val="left"/>
      <w:pPr>
        <w:ind w:left="2160" w:hanging="360"/>
      </w:pPr>
      <w:rPr>
        <w:rFonts w:ascii="Symbol" w:hAnsi="Symbol"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35" w15:restartNumberingAfterBreak="0">
    <w:nsid w:val="5E1F2335"/>
    <w:multiLevelType w:val="multilevel"/>
    <w:tmpl w:val="A6883A2E"/>
    <w:lvl w:ilvl="0">
      <w:start w:val="1"/>
      <w:numFmt w:val="bullet"/>
      <w:lvlText w:val=""/>
      <w:lvlJc w:val="left"/>
      <w:pPr>
        <w:ind w:left="360" w:hanging="360"/>
      </w:pPr>
      <w:rPr>
        <w:rFonts w:ascii="Symbol" w:hAnsi="Symbol" w:hint="default"/>
      </w:rPr>
    </w:lvl>
    <w:lvl w:ilvl="1">
      <w:start w:val="1"/>
      <w:numFmt w:val="bullet"/>
      <w:lvlText w:val=""/>
      <w:lvlJc w:val="left"/>
      <w:pPr>
        <w:tabs>
          <w:tab w:val="num" w:pos="840"/>
        </w:tabs>
        <w:ind w:left="840" w:hanging="480"/>
      </w:pPr>
      <w:rPr>
        <w:rFonts w:ascii="Symbol" w:hAnsi="Symbol"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6" w15:restartNumberingAfterBreak="0">
    <w:nsid w:val="5FD82A8F"/>
    <w:multiLevelType w:val="hybridMultilevel"/>
    <w:tmpl w:val="C0FE7E6C"/>
    <w:lvl w:ilvl="0" w:tplc="04260001">
      <w:start w:val="1"/>
      <w:numFmt w:val="bullet"/>
      <w:lvlText w:val=""/>
      <w:lvlJc w:val="left"/>
      <w:pPr>
        <w:ind w:left="1713" w:hanging="360"/>
      </w:pPr>
      <w:rPr>
        <w:rFonts w:ascii="Symbol" w:hAnsi="Symbol" w:hint="default"/>
      </w:rPr>
    </w:lvl>
    <w:lvl w:ilvl="1" w:tplc="04260003" w:tentative="1">
      <w:start w:val="1"/>
      <w:numFmt w:val="bullet"/>
      <w:lvlText w:val="o"/>
      <w:lvlJc w:val="left"/>
      <w:pPr>
        <w:ind w:left="2433" w:hanging="360"/>
      </w:pPr>
      <w:rPr>
        <w:rFonts w:ascii="Courier New" w:hAnsi="Courier New" w:cs="Courier New" w:hint="default"/>
      </w:rPr>
    </w:lvl>
    <w:lvl w:ilvl="2" w:tplc="04260005" w:tentative="1">
      <w:start w:val="1"/>
      <w:numFmt w:val="bullet"/>
      <w:lvlText w:val=""/>
      <w:lvlJc w:val="left"/>
      <w:pPr>
        <w:ind w:left="3153" w:hanging="360"/>
      </w:pPr>
      <w:rPr>
        <w:rFonts w:ascii="Wingdings" w:hAnsi="Wingdings" w:hint="default"/>
      </w:rPr>
    </w:lvl>
    <w:lvl w:ilvl="3" w:tplc="04260001" w:tentative="1">
      <w:start w:val="1"/>
      <w:numFmt w:val="bullet"/>
      <w:lvlText w:val=""/>
      <w:lvlJc w:val="left"/>
      <w:pPr>
        <w:ind w:left="3873" w:hanging="360"/>
      </w:pPr>
      <w:rPr>
        <w:rFonts w:ascii="Symbol" w:hAnsi="Symbol" w:hint="default"/>
      </w:rPr>
    </w:lvl>
    <w:lvl w:ilvl="4" w:tplc="04260003" w:tentative="1">
      <w:start w:val="1"/>
      <w:numFmt w:val="bullet"/>
      <w:lvlText w:val="o"/>
      <w:lvlJc w:val="left"/>
      <w:pPr>
        <w:ind w:left="4593" w:hanging="360"/>
      </w:pPr>
      <w:rPr>
        <w:rFonts w:ascii="Courier New" w:hAnsi="Courier New" w:cs="Courier New" w:hint="default"/>
      </w:rPr>
    </w:lvl>
    <w:lvl w:ilvl="5" w:tplc="04260005" w:tentative="1">
      <w:start w:val="1"/>
      <w:numFmt w:val="bullet"/>
      <w:lvlText w:val=""/>
      <w:lvlJc w:val="left"/>
      <w:pPr>
        <w:ind w:left="5313" w:hanging="360"/>
      </w:pPr>
      <w:rPr>
        <w:rFonts w:ascii="Wingdings" w:hAnsi="Wingdings" w:hint="default"/>
      </w:rPr>
    </w:lvl>
    <w:lvl w:ilvl="6" w:tplc="04260001" w:tentative="1">
      <w:start w:val="1"/>
      <w:numFmt w:val="bullet"/>
      <w:lvlText w:val=""/>
      <w:lvlJc w:val="left"/>
      <w:pPr>
        <w:ind w:left="6033" w:hanging="360"/>
      </w:pPr>
      <w:rPr>
        <w:rFonts w:ascii="Symbol" w:hAnsi="Symbol" w:hint="default"/>
      </w:rPr>
    </w:lvl>
    <w:lvl w:ilvl="7" w:tplc="04260003" w:tentative="1">
      <w:start w:val="1"/>
      <w:numFmt w:val="bullet"/>
      <w:lvlText w:val="o"/>
      <w:lvlJc w:val="left"/>
      <w:pPr>
        <w:ind w:left="6753" w:hanging="360"/>
      </w:pPr>
      <w:rPr>
        <w:rFonts w:ascii="Courier New" w:hAnsi="Courier New" w:cs="Courier New" w:hint="default"/>
      </w:rPr>
    </w:lvl>
    <w:lvl w:ilvl="8" w:tplc="04260005" w:tentative="1">
      <w:start w:val="1"/>
      <w:numFmt w:val="bullet"/>
      <w:lvlText w:val=""/>
      <w:lvlJc w:val="left"/>
      <w:pPr>
        <w:ind w:left="7473" w:hanging="360"/>
      </w:pPr>
      <w:rPr>
        <w:rFonts w:ascii="Wingdings" w:hAnsi="Wingdings" w:hint="default"/>
      </w:rPr>
    </w:lvl>
  </w:abstractNum>
  <w:abstractNum w:abstractNumId="37" w15:restartNumberingAfterBreak="0">
    <w:nsid w:val="66B15E02"/>
    <w:multiLevelType w:val="hybridMultilevel"/>
    <w:tmpl w:val="65BA029A"/>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8" w15:restartNumberingAfterBreak="0">
    <w:nsid w:val="6A2434FA"/>
    <w:multiLevelType w:val="hybridMultilevel"/>
    <w:tmpl w:val="E58A6FC6"/>
    <w:lvl w:ilvl="0" w:tplc="91CCD288">
      <w:start w:val="1"/>
      <w:numFmt w:val="decimal"/>
      <w:pStyle w:val="nr"/>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9" w15:restartNumberingAfterBreak="0">
    <w:nsid w:val="6C6079F6"/>
    <w:multiLevelType w:val="multilevel"/>
    <w:tmpl w:val="ED1E5628"/>
    <w:lvl w:ilvl="0">
      <w:start w:val="1"/>
      <w:numFmt w:val="decimal"/>
      <w:lvlText w:val="%1."/>
      <w:lvlJc w:val="left"/>
      <w:pPr>
        <w:ind w:left="360" w:hanging="360"/>
      </w:pPr>
      <w:rPr>
        <w:rFonts w:hint="default"/>
      </w:rPr>
    </w:lvl>
    <w:lvl w:ilvl="1">
      <w:start w:val="1"/>
      <w:numFmt w:val="bullet"/>
      <w:lvlText w:val=""/>
      <w:lvlJc w:val="left"/>
      <w:pPr>
        <w:tabs>
          <w:tab w:val="num" w:pos="840"/>
        </w:tabs>
        <w:ind w:left="840" w:hanging="480"/>
      </w:pPr>
      <w:rPr>
        <w:rFonts w:ascii="Symbol" w:hAnsi="Symbol"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40" w15:restartNumberingAfterBreak="0">
    <w:nsid w:val="6D07042F"/>
    <w:multiLevelType w:val="multilevel"/>
    <w:tmpl w:val="A89CD312"/>
    <w:lvl w:ilvl="0">
      <w:start w:val="1"/>
      <w:numFmt w:val="decimal"/>
      <w:lvlText w:val="%1."/>
      <w:lvlJc w:val="left"/>
      <w:pPr>
        <w:ind w:left="360" w:hanging="360"/>
      </w:pPr>
      <w:rPr>
        <w:rFonts w:hint="default"/>
      </w:rPr>
    </w:lvl>
    <w:lvl w:ilvl="1">
      <w:start w:val="1"/>
      <w:numFmt w:val="decimal"/>
      <w:lvlText w:val="%1.%2."/>
      <w:lvlJc w:val="left"/>
      <w:pPr>
        <w:tabs>
          <w:tab w:val="num" w:pos="840"/>
        </w:tabs>
        <w:ind w:left="840" w:hanging="480"/>
      </w:pPr>
      <w:rPr>
        <w:rFonts w:hint="default"/>
      </w:rPr>
    </w:lvl>
    <w:lvl w:ilvl="2">
      <w:start w:val="1"/>
      <w:numFmt w:val="decimal"/>
      <w:lvlText w:val="%1.%2.%3."/>
      <w:lvlJc w:val="left"/>
      <w:pPr>
        <w:tabs>
          <w:tab w:val="num" w:pos="1440"/>
        </w:tabs>
        <w:ind w:left="1440" w:hanging="720"/>
      </w:pPr>
      <w:rPr>
        <w:rFonts w:hint="default"/>
      </w:rPr>
    </w:lvl>
    <w:lvl w:ilvl="3">
      <w:start w:val="1"/>
      <w:numFmt w:val="bullet"/>
      <w:lvlText w:val=""/>
      <w:lvlJc w:val="left"/>
      <w:pPr>
        <w:tabs>
          <w:tab w:val="num" w:pos="1800"/>
        </w:tabs>
        <w:ind w:left="1800" w:hanging="720"/>
      </w:pPr>
      <w:rPr>
        <w:rFonts w:ascii="Symbol" w:hAnsi="Symbol"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41" w15:restartNumberingAfterBreak="0">
    <w:nsid w:val="70007C9A"/>
    <w:multiLevelType w:val="hybridMultilevel"/>
    <w:tmpl w:val="227C3A86"/>
    <w:lvl w:ilvl="0" w:tplc="04260003">
      <w:start w:val="1"/>
      <w:numFmt w:val="bullet"/>
      <w:lvlText w:val="o"/>
      <w:lvlJc w:val="left"/>
      <w:pPr>
        <w:ind w:left="720" w:hanging="360"/>
      </w:pPr>
      <w:rPr>
        <w:rFonts w:ascii="Courier New" w:hAnsi="Courier New" w:cs="Courier New"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2" w15:restartNumberingAfterBreak="0">
    <w:nsid w:val="706C3CBF"/>
    <w:multiLevelType w:val="hybridMultilevel"/>
    <w:tmpl w:val="73B080C8"/>
    <w:lvl w:ilvl="0" w:tplc="04260001">
      <w:start w:val="1"/>
      <w:numFmt w:val="bullet"/>
      <w:lvlText w:val=""/>
      <w:lvlJc w:val="left"/>
      <w:pPr>
        <w:ind w:left="1713" w:hanging="360"/>
      </w:pPr>
      <w:rPr>
        <w:rFonts w:ascii="Symbol" w:hAnsi="Symbol" w:hint="default"/>
      </w:rPr>
    </w:lvl>
    <w:lvl w:ilvl="1" w:tplc="04260003" w:tentative="1">
      <w:start w:val="1"/>
      <w:numFmt w:val="bullet"/>
      <w:lvlText w:val="o"/>
      <w:lvlJc w:val="left"/>
      <w:pPr>
        <w:ind w:left="2433" w:hanging="360"/>
      </w:pPr>
      <w:rPr>
        <w:rFonts w:ascii="Courier New" w:hAnsi="Courier New" w:cs="Courier New" w:hint="default"/>
      </w:rPr>
    </w:lvl>
    <w:lvl w:ilvl="2" w:tplc="04260005" w:tentative="1">
      <w:start w:val="1"/>
      <w:numFmt w:val="bullet"/>
      <w:lvlText w:val=""/>
      <w:lvlJc w:val="left"/>
      <w:pPr>
        <w:ind w:left="3153" w:hanging="360"/>
      </w:pPr>
      <w:rPr>
        <w:rFonts w:ascii="Wingdings" w:hAnsi="Wingdings" w:hint="default"/>
      </w:rPr>
    </w:lvl>
    <w:lvl w:ilvl="3" w:tplc="04260001" w:tentative="1">
      <w:start w:val="1"/>
      <w:numFmt w:val="bullet"/>
      <w:lvlText w:val=""/>
      <w:lvlJc w:val="left"/>
      <w:pPr>
        <w:ind w:left="3873" w:hanging="360"/>
      </w:pPr>
      <w:rPr>
        <w:rFonts w:ascii="Symbol" w:hAnsi="Symbol" w:hint="default"/>
      </w:rPr>
    </w:lvl>
    <w:lvl w:ilvl="4" w:tplc="04260003" w:tentative="1">
      <w:start w:val="1"/>
      <w:numFmt w:val="bullet"/>
      <w:lvlText w:val="o"/>
      <w:lvlJc w:val="left"/>
      <w:pPr>
        <w:ind w:left="4593" w:hanging="360"/>
      </w:pPr>
      <w:rPr>
        <w:rFonts w:ascii="Courier New" w:hAnsi="Courier New" w:cs="Courier New" w:hint="default"/>
      </w:rPr>
    </w:lvl>
    <w:lvl w:ilvl="5" w:tplc="04260005" w:tentative="1">
      <w:start w:val="1"/>
      <w:numFmt w:val="bullet"/>
      <w:lvlText w:val=""/>
      <w:lvlJc w:val="left"/>
      <w:pPr>
        <w:ind w:left="5313" w:hanging="360"/>
      </w:pPr>
      <w:rPr>
        <w:rFonts w:ascii="Wingdings" w:hAnsi="Wingdings" w:hint="default"/>
      </w:rPr>
    </w:lvl>
    <w:lvl w:ilvl="6" w:tplc="04260001" w:tentative="1">
      <w:start w:val="1"/>
      <w:numFmt w:val="bullet"/>
      <w:lvlText w:val=""/>
      <w:lvlJc w:val="left"/>
      <w:pPr>
        <w:ind w:left="6033" w:hanging="360"/>
      </w:pPr>
      <w:rPr>
        <w:rFonts w:ascii="Symbol" w:hAnsi="Symbol" w:hint="default"/>
      </w:rPr>
    </w:lvl>
    <w:lvl w:ilvl="7" w:tplc="04260003" w:tentative="1">
      <w:start w:val="1"/>
      <w:numFmt w:val="bullet"/>
      <w:lvlText w:val="o"/>
      <w:lvlJc w:val="left"/>
      <w:pPr>
        <w:ind w:left="6753" w:hanging="360"/>
      </w:pPr>
      <w:rPr>
        <w:rFonts w:ascii="Courier New" w:hAnsi="Courier New" w:cs="Courier New" w:hint="default"/>
      </w:rPr>
    </w:lvl>
    <w:lvl w:ilvl="8" w:tplc="04260005" w:tentative="1">
      <w:start w:val="1"/>
      <w:numFmt w:val="bullet"/>
      <w:lvlText w:val=""/>
      <w:lvlJc w:val="left"/>
      <w:pPr>
        <w:ind w:left="7473" w:hanging="360"/>
      </w:pPr>
      <w:rPr>
        <w:rFonts w:ascii="Wingdings" w:hAnsi="Wingdings" w:hint="default"/>
      </w:rPr>
    </w:lvl>
  </w:abstractNum>
  <w:abstractNum w:abstractNumId="43" w15:restartNumberingAfterBreak="0">
    <w:nsid w:val="71FD4B05"/>
    <w:multiLevelType w:val="hybridMultilevel"/>
    <w:tmpl w:val="7BF00C4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4" w15:restartNumberingAfterBreak="0">
    <w:nsid w:val="732E0617"/>
    <w:multiLevelType w:val="hybridMultilevel"/>
    <w:tmpl w:val="8704209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5" w15:restartNumberingAfterBreak="0">
    <w:nsid w:val="77747AE9"/>
    <w:multiLevelType w:val="hybridMultilevel"/>
    <w:tmpl w:val="C2F01E7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6" w15:restartNumberingAfterBreak="0">
    <w:nsid w:val="79E17723"/>
    <w:multiLevelType w:val="hybridMultilevel"/>
    <w:tmpl w:val="8428780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7" w15:restartNumberingAfterBreak="0">
    <w:nsid w:val="7BB47F25"/>
    <w:multiLevelType w:val="hybridMultilevel"/>
    <w:tmpl w:val="E2C4F8A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33"/>
  </w:num>
  <w:num w:numId="2">
    <w:abstractNumId w:val="27"/>
  </w:num>
  <w:num w:numId="3">
    <w:abstractNumId w:val="16"/>
  </w:num>
  <w:num w:numId="4">
    <w:abstractNumId w:val="26"/>
  </w:num>
  <w:num w:numId="5">
    <w:abstractNumId w:val="1"/>
  </w:num>
  <w:num w:numId="6">
    <w:abstractNumId w:val="18"/>
  </w:num>
  <w:num w:numId="7">
    <w:abstractNumId w:val="40"/>
  </w:num>
  <w:num w:numId="8">
    <w:abstractNumId w:val="6"/>
  </w:num>
  <w:num w:numId="9">
    <w:abstractNumId w:val="32"/>
  </w:num>
  <w:num w:numId="10">
    <w:abstractNumId w:val="19"/>
  </w:num>
  <w:num w:numId="11">
    <w:abstractNumId w:val="12"/>
  </w:num>
  <w:num w:numId="12">
    <w:abstractNumId w:val="2"/>
  </w:num>
  <w:num w:numId="13">
    <w:abstractNumId w:val="37"/>
  </w:num>
  <w:num w:numId="14">
    <w:abstractNumId w:val="44"/>
  </w:num>
  <w:num w:numId="15">
    <w:abstractNumId w:val="29"/>
  </w:num>
  <w:num w:numId="16">
    <w:abstractNumId w:val="47"/>
  </w:num>
  <w:num w:numId="17">
    <w:abstractNumId w:val="43"/>
  </w:num>
  <w:num w:numId="18">
    <w:abstractNumId w:val="11"/>
  </w:num>
  <w:num w:numId="19">
    <w:abstractNumId w:val="45"/>
  </w:num>
  <w:num w:numId="20">
    <w:abstractNumId w:val="14"/>
  </w:num>
  <w:num w:numId="21">
    <w:abstractNumId w:val="25"/>
  </w:num>
  <w:num w:numId="22">
    <w:abstractNumId w:val="36"/>
  </w:num>
  <w:num w:numId="23">
    <w:abstractNumId w:val="8"/>
  </w:num>
  <w:num w:numId="24">
    <w:abstractNumId w:val="42"/>
  </w:num>
  <w:num w:numId="25">
    <w:abstractNumId w:val="27"/>
    <w:lvlOverride w:ilvl="0">
      <w:lvl w:ilvl="0">
        <w:start w:val="1"/>
        <w:numFmt w:val="decimal"/>
        <w:pStyle w:val="Stils1"/>
        <w:lvlText w:val="%1."/>
        <w:lvlJc w:val="left"/>
        <w:pPr>
          <w:tabs>
            <w:tab w:val="num" w:pos="360"/>
          </w:tabs>
          <w:ind w:left="360" w:hanging="360"/>
        </w:pPr>
        <w:rPr>
          <w:rFonts w:hint="default"/>
        </w:rPr>
      </w:lvl>
    </w:lvlOverride>
    <w:lvlOverride w:ilvl="1">
      <w:lvl w:ilvl="1">
        <w:start w:val="1"/>
        <w:numFmt w:val="decimal"/>
        <w:lvlText w:val="%1.%2."/>
        <w:lvlJc w:val="left"/>
        <w:pPr>
          <w:tabs>
            <w:tab w:val="num" w:pos="840"/>
          </w:tabs>
          <w:ind w:left="840" w:hanging="480"/>
        </w:pPr>
        <w:rPr>
          <w:rFonts w:hint="default"/>
        </w:rPr>
      </w:lvl>
    </w:lvlOverride>
    <w:lvlOverride w:ilvl="2">
      <w:lvl w:ilvl="2">
        <w:start w:val="1"/>
        <w:numFmt w:val="decimal"/>
        <w:lvlText w:val="%1.%2.%3."/>
        <w:lvlJc w:val="left"/>
        <w:pPr>
          <w:tabs>
            <w:tab w:val="num" w:pos="1440"/>
          </w:tabs>
          <w:ind w:left="1440" w:hanging="720"/>
        </w:pPr>
        <w:rPr>
          <w:rFonts w:hint="default"/>
        </w:rPr>
      </w:lvl>
    </w:lvlOverride>
    <w:lvlOverride w:ilvl="3">
      <w:lvl w:ilvl="3">
        <w:start w:val="1"/>
        <w:numFmt w:val="decimal"/>
        <w:lvlText w:val="%1.%2.%3.%4."/>
        <w:lvlJc w:val="left"/>
        <w:pPr>
          <w:tabs>
            <w:tab w:val="num" w:pos="1800"/>
          </w:tabs>
          <w:ind w:left="1800" w:hanging="720"/>
        </w:pPr>
        <w:rPr>
          <w:rFonts w:hint="default"/>
        </w:rPr>
      </w:lvl>
    </w:lvlOverride>
    <w:lvlOverride w:ilvl="4">
      <w:lvl w:ilvl="4">
        <w:start w:val="1"/>
        <w:numFmt w:val="decimal"/>
        <w:lvlText w:val="%1.%2.%3.%4.%5."/>
        <w:lvlJc w:val="left"/>
        <w:pPr>
          <w:tabs>
            <w:tab w:val="num" w:pos="2520"/>
          </w:tabs>
          <w:ind w:left="2520" w:hanging="1080"/>
        </w:pPr>
        <w:rPr>
          <w:rFonts w:hint="default"/>
        </w:rPr>
      </w:lvl>
    </w:lvlOverride>
    <w:lvlOverride w:ilvl="5">
      <w:lvl w:ilvl="5">
        <w:start w:val="1"/>
        <w:numFmt w:val="decimal"/>
        <w:lvlText w:val="%1.%2.%3.%4.%5.%6."/>
        <w:lvlJc w:val="left"/>
        <w:pPr>
          <w:tabs>
            <w:tab w:val="num" w:pos="2880"/>
          </w:tabs>
          <w:ind w:left="2880" w:hanging="1080"/>
        </w:pPr>
        <w:rPr>
          <w:rFonts w:hint="default"/>
        </w:rPr>
      </w:lvl>
    </w:lvlOverride>
    <w:lvlOverride w:ilvl="6">
      <w:lvl w:ilvl="6">
        <w:start w:val="1"/>
        <w:numFmt w:val="decimal"/>
        <w:lvlText w:val="%1.%2.%3.%4.%5.%6.%7."/>
        <w:lvlJc w:val="left"/>
        <w:pPr>
          <w:tabs>
            <w:tab w:val="num" w:pos="3600"/>
          </w:tabs>
          <w:ind w:left="3600" w:hanging="1440"/>
        </w:pPr>
        <w:rPr>
          <w:rFonts w:hint="default"/>
        </w:rPr>
      </w:lvl>
    </w:lvlOverride>
    <w:lvlOverride w:ilvl="7">
      <w:lvl w:ilvl="7">
        <w:start w:val="1"/>
        <w:numFmt w:val="decimal"/>
        <w:lvlText w:val="%1.%2.%3.%4.%5.%6.%7.%8."/>
        <w:lvlJc w:val="left"/>
        <w:pPr>
          <w:tabs>
            <w:tab w:val="num" w:pos="3960"/>
          </w:tabs>
          <w:ind w:left="3960" w:hanging="1440"/>
        </w:pPr>
        <w:rPr>
          <w:rFonts w:hint="default"/>
        </w:rPr>
      </w:lvl>
    </w:lvlOverride>
    <w:lvlOverride w:ilvl="8">
      <w:lvl w:ilvl="8">
        <w:start w:val="1"/>
        <w:numFmt w:val="decimal"/>
        <w:lvlText w:val="%1.%2.%3.%4.%5.%6.%7.%8.%9."/>
        <w:lvlJc w:val="left"/>
        <w:pPr>
          <w:tabs>
            <w:tab w:val="num" w:pos="4680"/>
          </w:tabs>
          <w:ind w:left="4680" w:hanging="1800"/>
        </w:pPr>
        <w:rPr>
          <w:rFonts w:hint="default"/>
        </w:rPr>
      </w:lvl>
    </w:lvlOverride>
  </w:num>
  <w:num w:numId="26">
    <w:abstractNumId w:val="0"/>
  </w:num>
  <w:num w:numId="27">
    <w:abstractNumId w:val="20"/>
  </w:num>
  <w:num w:numId="28">
    <w:abstractNumId w:val="10"/>
  </w:num>
  <w:num w:numId="29">
    <w:abstractNumId w:val="5"/>
  </w:num>
  <w:num w:numId="30">
    <w:abstractNumId w:val="9"/>
  </w:num>
  <w:num w:numId="31">
    <w:abstractNumId w:val="23"/>
  </w:num>
  <w:num w:numId="32">
    <w:abstractNumId w:val="7"/>
  </w:num>
  <w:num w:numId="33">
    <w:abstractNumId w:val="39"/>
  </w:num>
  <w:num w:numId="34">
    <w:abstractNumId w:val="30"/>
  </w:num>
  <w:num w:numId="35">
    <w:abstractNumId w:val="35"/>
  </w:num>
  <w:num w:numId="36">
    <w:abstractNumId w:val="21"/>
  </w:num>
  <w:num w:numId="37">
    <w:abstractNumId w:val="28"/>
  </w:num>
  <w:num w:numId="38">
    <w:abstractNumId w:val="17"/>
  </w:num>
  <w:num w:numId="39">
    <w:abstractNumId w:val="3"/>
  </w:num>
  <w:num w:numId="40">
    <w:abstractNumId w:val="38"/>
  </w:num>
  <w:num w:numId="41">
    <w:abstractNumId w:val="4"/>
  </w:num>
  <w:num w:numId="42">
    <w:abstractNumId w:val="31"/>
  </w:num>
  <w:num w:numId="43">
    <w:abstractNumId w:val="34"/>
  </w:num>
  <w:num w:numId="44">
    <w:abstractNumId w:val="46"/>
  </w:num>
  <w:num w:numId="45">
    <w:abstractNumId w:val="41"/>
  </w:num>
  <w:num w:numId="46">
    <w:abstractNumId w:val="22"/>
  </w:num>
  <w:num w:numId="47">
    <w:abstractNumId w:val="24"/>
  </w:num>
  <w:num w:numId="48">
    <w:abstractNumId w:val="15"/>
  </w:num>
  <w:num w:numId="4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isplayBackgroundShape/>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072E"/>
    <w:rsid w:val="00000DF2"/>
    <w:rsid w:val="000150E0"/>
    <w:rsid w:val="000260FC"/>
    <w:rsid w:val="00034FF6"/>
    <w:rsid w:val="00042269"/>
    <w:rsid w:val="00043CA6"/>
    <w:rsid w:val="00060F58"/>
    <w:rsid w:val="000933BB"/>
    <w:rsid w:val="000B10C5"/>
    <w:rsid w:val="000B2DC3"/>
    <w:rsid w:val="000B42ED"/>
    <w:rsid w:val="000B5AFC"/>
    <w:rsid w:val="000C22B3"/>
    <w:rsid w:val="000D0775"/>
    <w:rsid w:val="000E265B"/>
    <w:rsid w:val="000E71CA"/>
    <w:rsid w:val="000F0C66"/>
    <w:rsid w:val="000F13BC"/>
    <w:rsid w:val="000F15AC"/>
    <w:rsid w:val="000F2A78"/>
    <w:rsid w:val="000F6753"/>
    <w:rsid w:val="000F6FA1"/>
    <w:rsid w:val="001032A6"/>
    <w:rsid w:val="00110736"/>
    <w:rsid w:val="0011407F"/>
    <w:rsid w:val="001161E3"/>
    <w:rsid w:val="0012697B"/>
    <w:rsid w:val="001436EF"/>
    <w:rsid w:val="0014434C"/>
    <w:rsid w:val="00153DAD"/>
    <w:rsid w:val="00154121"/>
    <w:rsid w:val="0015529B"/>
    <w:rsid w:val="00183D89"/>
    <w:rsid w:val="001862C2"/>
    <w:rsid w:val="0019329C"/>
    <w:rsid w:val="001A25BD"/>
    <w:rsid w:val="001A676B"/>
    <w:rsid w:val="001D0816"/>
    <w:rsid w:val="001F421D"/>
    <w:rsid w:val="00202149"/>
    <w:rsid w:val="002158BC"/>
    <w:rsid w:val="002271E4"/>
    <w:rsid w:val="0022754F"/>
    <w:rsid w:val="00233488"/>
    <w:rsid w:val="0024420A"/>
    <w:rsid w:val="00246DA1"/>
    <w:rsid w:val="00264C50"/>
    <w:rsid w:val="0027431B"/>
    <w:rsid w:val="00276132"/>
    <w:rsid w:val="00283071"/>
    <w:rsid w:val="00295E74"/>
    <w:rsid w:val="00296E03"/>
    <w:rsid w:val="002B12DB"/>
    <w:rsid w:val="002B2DD9"/>
    <w:rsid w:val="002B3A7F"/>
    <w:rsid w:val="002E73DB"/>
    <w:rsid w:val="00314BFA"/>
    <w:rsid w:val="0032384B"/>
    <w:rsid w:val="003273D4"/>
    <w:rsid w:val="00342981"/>
    <w:rsid w:val="00356268"/>
    <w:rsid w:val="00356B10"/>
    <w:rsid w:val="00360788"/>
    <w:rsid w:val="00363142"/>
    <w:rsid w:val="00375335"/>
    <w:rsid w:val="003916F3"/>
    <w:rsid w:val="003942D2"/>
    <w:rsid w:val="003A3B10"/>
    <w:rsid w:val="003A710C"/>
    <w:rsid w:val="003A7AA6"/>
    <w:rsid w:val="003B14E7"/>
    <w:rsid w:val="003B6232"/>
    <w:rsid w:val="003C3D90"/>
    <w:rsid w:val="003D7B7A"/>
    <w:rsid w:val="003F380B"/>
    <w:rsid w:val="003F6B6E"/>
    <w:rsid w:val="004243F0"/>
    <w:rsid w:val="004245CE"/>
    <w:rsid w:val="00424CBD"/>
    <w:rsid w:val="00433479"/>
    <w:rsid w:val="00442A03"/>
    <w:rsid w:val="004531F2"/>
    <w:rsid w:val="00467FD1"/>
    <w:rsid w:val="004946DE"/>
    <w:rsid w:val="00497776"/>
    <w:rsid w:val="004B6971"/>
    <w:rsid w:val="004C33B6"/>
    <w:rsid w:val="004C7E4D"/>
    <w:rsid w:val="004D1C97"/>
    <w:rsid w:val="004E1903"/>
    <w:rsid w:val="004E4DB2"/>
    <w:rsid w:val="004F485C"/>
    <w:rsid w:val="004F6582"/>
    <w:rsid w:val="00511EDE"/>
    <w:rsid w:val="00514B33"/>
    <w:rsid w:val="00514B76"/>
    <w:rsid w:val="00520785"/>
    <w:rsid w:val="005402C6"/>
    <w:rsid w:val="0055129E"/>
    <w:rsid w:val="00565D29"/>
    <w:rsid w:val="00574B60"/>
    <w:rsid w:val="005777E6"/>
    <w:rsid w:val="005836E4"/>
    <w:rsid w:val="005861E4"/>
    <w:rsid w:val="00592D66"/>
    <w:rsid w:val="0059554C"/>
    <w:rsid w:val="005A31DD"/>
    <w:rsid w:val="005B035E"/>
    <w:rsid w:val="005B61BF"/>
    <w:rsid w:val="005C6B4F"/>
    <w:rsid w:val="005D269F"/>
    <w:rsid w:val="005D4620"/>
    <w:rsid w:val="005E0155"/>
    <w:rsid w:val="00600040"/>
    <w:rsid w:val="00607104"/>
    <w:rsid w:val="00612C28"/>
    <w:rsid w:val="00617DC4"/>
    <w:rsid w:val="0063196B"/>
    <w:rsid w:val="00640A70"/>
    <w:rsid w:val="00643C59"/>
    <w:rsid w:val="00645B3D"/>
    <w:rsid w:val="0065179B"/>
    <w:rsid w:val="006552E1"/>
    <w:rsid w:val="00667BE6"/>
    <w:rsid w:val="00672E95"/>
    <w:rsid w:val="006757D7"/>
    <w:rsid w:val="0068072E"/>
    <w:rsid w:val="00680ECD"/>
    <w:rsid w:val="00681FD6"/>
    <w:rsid w:val="006839F8"/>
    <w:rsid w:val="00685032"/>
    <w:rsid w:val="006871E2"/>
    <w:rsid w:val="006905A9"/>
    <w:rsid w:val="006A096F"/>
    <w:rsid w:val="006A716B"/>
    <w:rsid w:val="006B0461"/>
    <w:rsid w:val="006B16D9"/>
    <w:rsid w:val="006C48B9"/>
    <w:rsid w:val="006C6A5B"/>
    <w:rsid w:val="006C77AB"/>
    <w:rsid w:val="006D1766"/>
    <w:rsid w:val="006E0B28"/>
    <w:rsid w:val="00700206"/>
    <w:rsid w:val="00706329"/>
    <w:rsid w:val="00707F36"/>
    <w:rsid w:val="00714F51"/>
    <w:rsid w:val="00722456"/>
    <w:rsid w:val="007269AF"/>
    <w:rsid w:val="0073691A"/>
    <w:rsid w:val="0074451E"/>
    <w:rsid w:val="0074653A"/>
    <w:rsid w:val="00754B83"/>
    <w:rsid w:val="007641B1"/>
    <w:rsid w:val="00777684"/>
    <w:rsid w:val="00782A9A"/>
    <w:rsid w:val="00783433"/>
    <w:rsid w:val="00787366"/>
    <w:rsid w:val="007957F4"/>
    <w:rsid w:val="007A67D5"/>
    <w:rsid w:val="007B6F75"/>
    <w:rsid w:val="007C2F97"/>
    <w:rsid w:val="007D6667"/>
    <w:rsid w:val="007F3FF1"/>
    <w:rsid w:val="00805562"/>
    <w:rsid w:val="00812948"/>
    <w:rsid w:val="00817FB6"/>
    <w:rsid w:val="008357C6"/>
    <w:rsid w:val="008505A5"/>
    <w:rsid w:val="0085531F"/>
    <w:rsid w:val="00870152"/>
    <w:rsid w:val="00875E83"/>
    <w:rsid w:val="00893FAD"/>
    <w:rsid w:val="00896879"/>
    <w:rsid w:val="00896DF6"/>
    <w:rsid w:val="008A1C11"/>
    <w:rsid w:val="008A5ADA"/>
    <w:rsid w:val="008B7541"/>
    <w:rsid w:val="008C26A7"/>
    <w:rsid w:val="008D0036"/>
    <w:rsid w:val="008D15FE"/>
    <w:rsid w:val="008D2356"/>
    <w:rsid w:val="008D41C1"/>
    <w:rsid w:val="008F0052"/>
    <w:rsid w:val="008F5772"/>
    <w:rsid w:val="009004C6"/>
    <w:rsid w:val="00914CFC"/>
    <w:rsid w:val="009178A7"/>
    <w:rsid w:val="00920FFE"/>
    <w:rsid w:val="00923C48"/>
    <w:rsid w:val="00924557"/>
    <w:rsid w:val="009370E6"/>
    <w:rsid w:val="00940584"/>
    <w:rsid w:val="00942A5F"/>
    <w:rsid w:val="00944561"/>
    <w:rsid w:val="0095037D"/>
    <w:rsid w:val="0095699D"/>
    <w:rsid w:val="009730E1"/>
    <w:rsid w:val="00977553"/>
    <w:rsid w:val="00994886"/>
    <w:rsid w:val="009A3D98"/>
    <w:rsid w:val="009A588D"/>
    <w:rsid w:val="009B2CB1"/>
    <w:rsid w:val="009B7841"/>
    <w:rsid w:val="009C570D"/>
    <w:rsid w:val="009D2232"/>
    <w:rsid w:val="009E6440"/>
    <w:rsid w:val="009F0E95"/>
    <w:rsid w:val="00A11AE9"/>
    <w:rsid w:val="00A17C41"/>
    <w:rsid w:val="00A21C63"/>
    <w:rsid w:val="00A26726"/>
    <w:rsid w:val="00A33A98"/>
    <w:rsid w:val="00A66012"/>
    <w:rsid w:val="00A8137A"/>
    <w:rsid w:val="00A8492A"/>
    <w:rsid w:val="00A874E1"/>
    <w:rsid w:val="00A944F3"/>
    <w:rsid w:val="00AA3DC7"/>
    <w:rsid w:val="00AB0934"/>
    <w:rsid w:val="00AB46EE"/>
    <w:rsid w:val="00AB7C0E"/>
    <w:rsid w:val="00AC3CCA"/>
    <w:rsid w:val="00AE790A"/>
    <w:rsid w:val="00B033D1"/>
    <w:rsid w:val="00B05432"/>
    <w:rsid w:val="00B359E3"/>
    <w:rsid w:val="00B40608"/>
    <w:rsid w:val="00B42A2E"/>
    <w:rsid w:val="00B439AB"/>
    <w:rsid w:val="00B5241F"/>
    <w:rsid w:val="00B553D1"/>
    <w:rsid w:val="00B5702E"/>
    <w:rsid w:val="00B57667"/>
    <w:rsid w:val="00B65019"/>
    <w:rsid w:val="00B6606C"/>
    <w:rsid w:val="00B86F4D"/>
    <w:rsid w:val="00B9020B"/>
    <w:rsid w:val="00B91C58"/>
    <w:rsid w:val="00B91DBA"/>
    <w:rsid w:val="00BB0EBD"/>
    <w:rsid w:val="00BB293D"/>
    <w:rsid w:val="00BC5D1D"/>
    <w:rsid w:val="00BE231F"/>
    <w:rsid w:val="00BE756F"/>
    <w:rsid w:val="00BF6473"/>
    <w:rsid w:val="00C15D9B"/>
    <w:rsid w:val="00C16EF6"/>
    <w:rsid w:val="00C21022"/>
    <w:rsid w:val="00C2350E"/>
    <w:rsid w:val="00C303F7"/>
    <w:rsid w:val="00C60F18"/>
    <w:rsid w:val="00C72DDE"/>
    <w:rsid w:val="00CD1A87"/>
    <w:rsid w:val="00CD1CAA"/>
    <w:rsid w:val="00CE43F1"/>
    <w:rsid w:val="00CE4A2D"/>
    <w:rsid w:val="00D15DD9"/>
    <w:rsid w:val="00D2427E"/>
    <w:rsid w:val="00D24AC5"/>
    <w:rsid w:val="00D26FE6"/>
    <w:rsid w:val="00D43E23"/>
    <w:rsid w:val="00D4543F"/>
    <w:rsid w:val="00D76D8C"/>
    <w:rsid w:val="00D80FCE"/>
    <w:rsid w:val="00D84142"/>
    <w:rsid w:val="00D86BA4"/>
    <w:rsid w:val="00DC298A"/>
    <w:rsid w:val="00DC4581"/>
    <w:rsid w:val="00DD0DF4"/>
    <w:rsid w:val="00DD194F"/>
    <w:rsid w:val="00DD45C8"/>
    <w:rsid w:val="00E050B7"/>
    <w:rsid w:val="00E161CA"/>
    <w:rsid w:val="00E20BC3"/>
    <w:rsid w:val="00E27C7C"/>
    <w:rsid w:val="00E3094C"/>
    <w:rsid w:val="00E35B60"/>
    <w:rsid w:val="00E626FA"/>
    <w:rsid w:val="00E70781"/>
    <w:rsid w:val="00E75692"/>
    <w:rsid w:val="00E83E45"/>
    <w:rsid w:val="00E84501"/>
    <w:rsid w:val="00E94632"/>
    <w:rsid w:val="00EB785E"/>
    <w:rsid w:val="00EC184A"/>
    <w:rsid w:val="00EC2557"/>
    <w:rsid w:val="00EC2F55"/>
    <w:rsid w:val="00EC4B7D"/>
    <w:rsid w:val="00ED10F9"/>
    <w:rsid w:val="00EE09D8"/>
    <w:rsid w:val="00EE0A5B"/>
    <w:rsid w:val="00EF54C3"/>
    <w:rsid w:val="00F0094A"/>
    <w:rsid w:val="00F02425"/>
    <w:rsid w:val="00F06C47"/>
    <w:rsid w:val="00F132A0"/>
    <w:rsid w:val="00F16B4B"/>
    <w:rsid w:val="00F22B9A"/>
    <w:rsid w:val="00F775E5"/>
    <w:rsid w:val="00F814AC"/>
    <w:rsid w:val="00F87443"/>
    <w:rsid w:val="00F96787"/>
    <w:rsid w:val="00FA3BFE"/>
    <w:rsid w:val="00FA4643"/>
    <w:rsid w:val="00FB2BE6"/>
    <w:rsid w:val="00FB2C2E"/>
    <w:rsid w:val="00FC48D4"/>
    <w:rsid w:val="00FD17BD"/>
    <w:rsid w:val="00FE7138"/>
    <w:rsid w:val="00FE73FD"/>
    <w:rsid w:val="00FE7676"/>
    <w:rsid w:val="00FF4192"/>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1C1AE81-1914-46B2-AE2D-7C26474D6E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27431B"/>
    <w:pPr>
      <w:spacing w:after="0" w:line="240" w:lineRule="auto"/>
      <w:jc w:val="both"/>
    </w:pPr>
    <w:rPr>
      <w:rFonts w:ascii="Times New Roman" w:hAnsi="Times New Roman"/>
    </w:rPr>
  </w:style>
  <w:style w:type="paragraph" w:styleId="Virsraksts1">
    <w:name w:val="heading 1"/>
    <w:basedOn w:val="Parasts"/>
    <w:next w:val="Parasts"/>
    <w:link w:val="Virsraksts1Rakstz"/>
    <w:uiPriority w:val="9"/>
    <w:qFormat/>
    <w:rsid w:val="009C570D"/>
    <w:pPr>
      <w:keepNext/>
      <w:keepLines/>
      <w:numPr>
        <w:numId w:val="49"/>
      </w:numPr>
      <w:pBdr>
        <w:top w:val="single" w:sz="4" w:space="1" w:color="ABE571"/>
        <w:left w:val="single" w:sz="4" w:space="4" w:color="ABE571"/>
        <w:bottom w:val="single" w:sz="4" w:space="1" w:color="ABE571"/>
        <w:right w:val="single" w:sz="4" w:space="4" w:color="ABE571"/>
      </w:pBdr>
      <w:shd w:val="clear" w:color="auto" w:fill="C2D69B" w:themeFill="accent3" w:themeFillTint="99"/>
      <w:spacing w:before="240" w:after="440"/>
      <w:ind w:left="431" w:hanging="431"/>
      <w:contextualSpacing/>
      <w:jc w:val="left"/>
      <w:outlineLvl w:val="0"/>
    </w:pPr>
    <w:rPr>
      <w:rFonts w:ascii="Calibri" w:eastAsia="Times New Roman" w:hAnsi="Calibri" w:cs="DokChampa"/>
      <w:b/>
      <w:bCs/>
      <w:caps/>
      <w:sz w:val="28"/>
      <w:szCs w:val="28"/>
      <w:lang w:bidi="lo-LA"/>
    </w:rPr>
  </w:style>
  <w:style w:type="paragraph" w:styleId="Virsraksts2">
    <w:name w:val="heading 2"/>
    <w:basedOn w:val="Parasts"/>
    <w:next w:val="Parasts"/>
    <w:link w:val="Virsraksts2Rakstz"/>
    <w:uiPriority w:val="9"/>
    <w:unhideWhenUsed/>
    <w:qFormat/>
    <w:rsid w:val="009C570D"/>
    <w:pPr>
      <w:keepNext/>
      <w:keepLines/>
      <w:numPr>
        <w:ilvl w:val="1"/>
        <w:numId w:val="49"/>
      </w:numPr>
      <w:spacing w:before="200" w:after="300"/>
      <w:ind w:left="578" w:hanging="578"/>
      <w:jc w:val="left"/>
      <w:outlineLvl w:val="1"/>
    </w:pPr>
    <w:rPr>
      <w:rFonts w:ascii="Calibri" w:eastAsia="Times New Roman" w:hAnsi="Calibri" w:cs="DokChampa"/>
      <w:b/>
      <w:bCs/>
      <w:sz w:val="24"/>
      <w:szCs w:val="26"/>
      <w:lang w:bidi="lo-LA"/>
    </w:rPr>
  </w:style>
  <w:style w:type="paragraph" w:styleId="Virsraksts5">
    <w:name w:val="heading 5"/>
    <w:basedOn w:val="Parasts"/>
    <w:next w:val="Parasts"/>
    <w:link w:val="Virsraksts5Rakstz"/>
    <w:uiPriority w:val="9"/>
    <w:semiHidden/>
    <w:qFormat/>
    <w:rsid w:val="009C570D"/>
    <w:pPr>
      <w:keepNext/>
      <w:keepLines/>
      <w:numPr>
        <w:ilvl w:val="4"/>
        <w:numId w:val="49"/>
      </w:numPr>
      <w:spacing w:before="200"/>
      <w:outlineLvl w:val="4"/>
    </w:pPr>
    <w:rPr>
      <w:rFonts w:ascii="Cambria" w:eastAsia="Times New Roman" w:hAnsi="Cambria" w:cs="DokChampa"/>
      <w:color w:val="243F60"/>
      <w:lang w:bidi="lo-LA"/>
    </w:rPr>
  </w:style>
  <w:style w:type="paragraph" w:styleId="Virsraksts6">
    <w:name w:val="heading 6"/>
    <w:basedOn w:val="Parasts"/>
    <w:next w:val="Parasts"/>
    <w:link w:val="Virsraksts6Rakstz"/>
    <w:uiPriority w:val="9"/>
    <w:semiHidden/>
    <w:qFormat/>
    <w:rsid w:val="009C570D"/>
    <w:pPr>
      <w:keepNext/>
      <w:keepLines/>
      <w:numPr>
        <w:ilvl w:val="5"/>
        <w:numId w:val="49"/>
      </w:numPr>
      <w:spacing w:before="200"/>
      <w:outlineLvl w:val="5"/>
    </w:pPr>
    <w:rPr>
      <w:rFonts w:ascii="Cambria" w:eastAsia="Times New Roman" w:hAnsi="Cambria" w:cs="DokChampa"/>
      <w:i/>
      <w:iCs/>
      <w:color w:val="243F60"/>
      <w:lang w:bidi="lo-LA"/>
    </w:rPr>
  </w:style>
  <w:style w:type="paragraph" w:styleId="Virsraksts7">
    <w:name w:val="heading 7"/>
    <w:basedOn w:val="Parasts"/>
    <w:next w:val="Parasts"/>
    <w:link w:val="Virsraksts7Rakstz"/>
    <w:uiPriority w:val="9"/>
    <w:semiHidden/>
    <w:qFormat/>
    <w:rsid w:val="009C570D"/>
    <w:pPr>
      <w:keepNext/>
      <w:keepLines/>
      <w:numPr>
        <w:ilvl w:val="6"/>
        <w:numId w:val="49"/>
      </w:numPr>
      <w:spacing w:before="200"/>
      <w:outlineLvl w:val="6"/>
    </w:pPr>
    <w:rPr>
      <w:rFonts w:ascii="Cambria" w:eastAsia="Times New Roman" w:hAnsi="Cambria" w:cs="DokChampa"/>
      <w:i/>
      <w:iCs/>
      <w:color w:val="404040"/>
      <w:lang w:bidi="lo-LA"/>
    </w:rPr>
  </w:style>
  <w:style w:type="paragraph" w:styleId="Virsraksts8">
    <w:name w:val="heading 8"/>
    <w:basedOn w:val="Parasts"/>
    <w:next w:val="Parasts"/>
    <w:link w:val="Virsraksts8Rakstz"/>
    <w:uiPriority w:val="9"/>
    <w:semiHidden/>
    <w:qFormat/>
    <w:rsid w:val="009C570D"/>
    <w:pPr>
      <w:keepNext/>
      <w:keepLines/>
      <w:numPr>
        <w:ilvl w:val="7"/>
        <w:numId w:val="49"/>
      </w:numPr>
      <w:spacing w:before="200"/>
      <w:outlineLvl w:val="7"/>
    </w:pPr>
    <w:rPr>
      <w:rFonts w:ascii="Cambria" w:eastAsia="Times New Roman" w:hAnsi="Cambria" w:cs="DokChampa"/>
      <w:color w:val="404040"/>
      <w:sz w:val="20"/>
      <w:szCs w:val="20"/>
      <w:lang w:bidi="lo-LA"/>
    </w:rPr>
  </w:style>
  <w:style w:type="paragraph" w:styleId="Virsraksts9">
    <w:name w:val="heading 9"/>
    <w:basedOn w:val="Parasts"/>
    <w:next w:val="Parasts"/>
    <w:link w:val="Virsraksts9Rakstz"/>
    <w:uiPriority w:val="9"/>
    <w:semiHidden/>
    <w:qFormat/>
    <w:rsid w:val="009C570D"/>
    <w:pPr>
      <w:keepNext/>
      <w:keepLines/>
      <w:numPr>
        <w:ilvl w:val="8"/>
        <w:numId w:val="49"/>
      </w:numPr>
      <w:spacing w:before="200"/>
      <w:outlineLvl w:val="8"/>
    </w:pPr>
    <w:rPr>
      <w:rFonts w:ascii="Cambria" w:eastAsia="Times New Roman" w:hAnsi="Cambria" w:cs="DokChampa"/>
      <w:i/>
      <w:iCs/>
      <w:color w:val="404040"/>
      <w:sz w:val="20"/>
      <w:szCs w:val="20"/>
      <w:lang w:bidi="lo-LA"/>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Bezatstarpm">
    <w:name w:val="No Spacing"/>
    <w:link w:val="BezatstarpmRakstz"/>
    <w:uiPriority w:val="1"/>
    <w:qFormat/>
    <w:rsid w:val="0068072E"/>
    <w:pPr>
      <w:spacing w:after="0" w:line="240" w:lineRule="auto"/>
      <w:jc w:val="both"/>
    </w:pPr>
    <w:rPr>
      <w:rFonts w:ascii="Times New Roman" w:hAnsi="Times New Roman"/>
    </w:rPr>
  </w:style>
  <w:style w:type="character" w:styleId="Hipersaite">
    <w:name w:val="Hyperlink"/>
    <w:basedOn w:val="Noklusjumarindkopasfonts"/>
    <w:uiPriority w:val="99"/>
    <w:unhideWhenUsed/>
    <w:rsid w:val="0068072E"/>
    <w:rPr>
      <w:color w:val="0000FF" w:themeColor="hyperlink"/>
      <w:u w:val="single"/>
    </w:rPr>
  </w:style>
  <w:style w:type="paragraph" w:customStyle="1" w:styleId="Stils1">
    <w:name w:val="Stils1"/>
    <w:basedOn w:val="Bezatstarpm"/>
    <w:link w:val="Stils1Rakstz"/>
    <w:rsid w:val="0065179B"/>
    <w:pPr>
      <w:numPr>
        <w:numId w:val="2"/>
      </w:numPr>
      <w:tabs>
        <w:tab w:val="left" w:pos="301"/>
      </w:tabs>
    </w:pPr>
    <w:rPr>
      <w:bCs/>
      <w:u w:val="single"/>
    </w:rPr>
  </w:style>
  <w:style w:type="character" w:styleId="Komentraatsauce">
    <w:name w:val="annotation reference"/>
    <w:basedOn w:val="Noklusjumarindkopasfonts"/>
    <w:uiPriority w:val="99"/>
    <w:semiHidden/>
    <w:unhideWhenUsed/>
    <w:rsid w:val="000F6753"/>
    <w:rPr>
      <w:sz w:val="16"/>
      <w:szCs w:val="16"/>
    </w:rPr>
  </w:style>
  <w:style w:type="character" w:customStyle="1" w:styleId="BezatstarpmRakstz">
    <w:name w:val="Bez atstarpēm Rakstz."/>
    <w:basedOn w:val="Noklusjumarindkopasfonts"/>
    <w:link w:val="Bezatstarpm"/>
    <w:uiPriority w:val="1"/>
    <w:rsid w:val="0068072E"/>
    <w:rPr>
      <w:rFonts w:ascii="Times New Roman" w:hAnsi="Times New Roman"/>
    </w:rPr>
  </w:style>
  <w:style w:type="character" w:customStyle="1" w:styleId="Stils1Rakstz">
    <w:name w:val="Stils1 Rakstz."/>
    <w:basedOn w:val="BezatstarpmRakstz"/>
    <w:link w:val="Stils1"/>
    <w:rsid w:val="0065179B"/>
    <w:rPr>
      <w:rFonts w:ascii="Times New Roman" w:hAnsi="Times New Roman"/>
      <w:bCs/>
      <w:u w:val="single"/>
    </w:rPr>
  </w:style>
  <w:style w:type="paragraph" w:styleId="Komentrateksts">
    <w:name w:val="annotation text"/>
    <w:basedOn w:val="Parasts"/>
    <w:link w:val="KomentratekstsRakstz"/>
    <w:uiPriority w:val="99"/>
    <w:semiHidden/>
    <w:unhideWhenUsed/>
    <w:rsid w:val="000F6753"/>
    <w:rPr>
      <w:sz w:val="20"/>
      <w:szCs w:val="20"/>
    </w:rPr>
  </w:style>
  <w:style w:type="character" w:customStyle="1" w:styleId="KomentratekstsRakstz">
    <w:name w:val="Komentāra teksts Rakstz."/>
    <w:basedOn w:val="Noklusjumarindkopasfonts"/>
    <w:link w:val="Komentrateksts"/>
    <w:uiPriority w:val="99"/>
    <w:semiHidden/>
    <w:rsid w:val="000F6753"/>
    <w:rPr>
      <w:rFonts w:ascii="Times New Roman" w:hAnsi="Times New Roman"/>
      <w:sz w:val="20"/>
      <w:szCs w:val="20"/>
    </w:rPr>
  </w:style>
  <w:style w:type="paragraph" w:styleId="Komentratma">
    <w:name w:val="annotation subject"/>
    <w:basedOn w:val="Komentrateksts"/>
    <w:next w:val="Komentrateksts"/>
    <w:link w:val="KomentratmaRakstz"/>
    <w:uiPriority w:val="99"/>
    <w:semiHidden/>
    <w:unhideWhenUsed/>
    <w:rsid w:val="000F6753"/>
    <w:rPr>
      <w:b/>
      <w:bCs/>
    </w:rPr>
  </w:style>
  <w:style w:type="character" w:customStyle="1" w:styleId="KomentratmaRakstz">
    <w:name w:val="Komentāra tēma Rakstz."/>
    <w:basedOn w:val="KomentratekstsRakstz"/>
    <w:link w:val="Komentratma"/>
    <w:uiPriority w:val="99"/>
    <w:semiHidden/>
    <w:rsid w:val="000F6753"/>
    <w:rPr>
      <w:rFonts w:ascii="Times New Roman" w:hAnsi="Times New Roman"/>
      <w:b/>
      <w:bCs/>
      <w:sz w:val="20"/>
      <w:szCs w:val="20"/>
    </w:rPr>
  </w:style>
  <w:style w:type="paragraph" w:styleId="Balonteksts">
    <w:name w:val="Balloon Text"/>
    <w:basedOn w:val="Parasts"/>
    <w:link w:val="BalontekstsRakstz"/>
    <w:uiPriority w:val="99"/>
    <w:semiHidden/>
    <w:unhideWhenUsed/>
    <w:rsid w:val="000F6753"/>
    <w:rPr>
      <w:rFonts w:ascii="Tahoma" w:hAnsi="Tahoma" w:cs="Tahoma"/>
      <w:sz w:val="16"/>
      <w:szCs w:val="16"/>
    </w:rPr>
  </w:style>
  <w:style w:type="character" w:customStyle="1" w:styleId="BalontekstsRakstz">
    <w:name w:val="Balonteksts Rakstz."/>
    <w:basedOn w:val="Noklusjumarindkopasfonts"/>
    <w:link w:val="Balonteksts"/>
    <w:uiPriority w:val="99"/>
    <w:semiHidden/>
    <w:rsid w:val="000F6753"/>
    <w:rPr>
      <w:rFonts w:ascii="Tahoma" w:hAnsi="Tahoma" w:cs="Tahoma"/>
      <w:sz w:val="16"/>
      <w:szCs w:val="16"/>
    </w:rPr>
  </w:style>
  <w:style w:type="paragraph" w:styleId="Paraststmeklis">
    <w:name w:val="Normal (Web)"/>
    <w:basedOn w:val="Parasts"/>
    <w:rsid w:val="000B10C5"/>
    <w:pPr>
      <w:spacing w:before="100" w:beforeAutospacing="1" w:after="100" w:afterAutospacing="1"/>
      <w:jc w:val="left"/>
    </w:pPr>
    <w:rPr>
      <w:rFonts w:eastAsia="Times New Roman" w:cs="Times New Roman"/>
      <w:sz w:val="24"/>
      <w:szCs w:val="24"/>
      <w:lang w:eastAsia="lv-LV"/>
    </w:rPr>
  </w:style>
  <w:style w:type="paragraph" w:styleId="Galvene">
    <w:name w:val="header"/>
    <w:basedOn w:val="Parasts"/>
    <w:link w:val="GalveneRakstz"/>
    <w:uiPriority w:val="99"/>
    <w:unhideWhenUsed/>
    <w:rsid w:val="00B86F4D"/>
    <w:pPr>
      <w:tabs>
        <w:tab w:val="center" w:pos="4153"/>
        <w:tab w:val="right" w:pos="8306"/>
      </w:tabs>
    </w:pPr>
  </w:style>
  <w:style w:type="character" w:customStyle="1" w:styleId="GalveneRakstz">
    <w:name w:val="Galvene Rakstz."/>
    <w:basedOn w:val="Noklusjumarindkopasfonts"/>
    <w:link w:val="Galvene"/>
    <w:uiPriority w:val="99"/>
    <w:rsid w:val="00B86F4D"/>
    <w:rPr>
      <w:rFonts w:ascii="Times New Roman" w:hAnsi="Times New Roman"/>
    </w:rPr>
  </w:style>
  <w:style w:type="paragraph" w:styleId="Kjene">
    <w:name w:val="footer"/>
    <w:basedOn w:val="Parasts"/>
    <w:link w:val="KjeneRakstz"/>
    <w:uiPriority w:val="99"/>
    <w:unhideWhenUsed/>
    <w:rsid w:val="00B86F4D"/>
    <w:pPr>
      <w:tabs>
        <w:tab w:val="center" w:pos="4153"/>
        <w:tab w:val="right" w:pos="8306"/>
      </w:tabs>
    </w:pPr>
  </w:style>
  <w:style w:type="character" w:customStyle="1" w:styleId="KjeneRakstz">
    <w:name w:val="Kājene Rakstz."/>
    <w:basedOn w:val="Noklusjumarindkopasfonts"/>
    <w:link w:val="Kjene"/>
    <w:uiPriority w:val="99"/>
    <w:rsid w:val="00B86F4D"/>
    <w:rPr>
      <w:rFonts w:ascii="Times New Roman" w:hAnsi="Times New Roman"/>
    </w:rPr>
  </w:style>
  <w:style w:type="paragraph" w:styleId="Sarakstarindkopa">
    <w:name w:val="List Paragraph"/>
    <w:basedOn w:val="Parasts"/>
    <w:link w:val="SarakstarindkopaRakstz"/>
    <w:uiPriority w:val="34"/>
    <w:qFormat/>
    <w:rsid w:val="00D76D8C"/>
    <w:pPr>
      <w:ind w:left="720"/>
      <w:contextualSpacing/>
    </w:pPr>
  </w:style>
  <w:style w:type="character" w:styleId="Izteiksmgs">
    <w:name w:val="Strong"/>
    <w:qFormat/>
    <w:rsid w:val="00F0094A"/>
    <w:rPr>
      <w:b/>
      <w:bCs/>
    </w:rPr>
  </w:style>
  <w:style w:type="numbering" w:customStyle="1" w:styleId="TNSaraksts">
    <w:name w:val="TN Saraksts"/>
    <w:uiPriority w:val="99"/>
    <w:rsid w:val="009B2CB1"/>
    <w:pPr>
      <w:numPr>
        <w:numId w:val="20"/>
      </w:numPr>
    </w:pPr>
  </w:style>
  <w:style w:type="paragraph" w:customStyle="1" w:styleId="TNNum">
    <w:name w:val="TN Num"/>
    <w:basedOn w:val="Parasts"/>
    <w:link w:val="TNNumRakstz"/>
    <w:qFormat/>
    <w:rsid w:val="00565D29"/>
    <w:pPr>
      <w:numPr>
        <w:numId w:val="21"/>
      </w:numPr>
    </w:pPr>
    <w:rPr>
      <w:rFonts w:eastAsia="Times New Roman" w:cs="Times New Roman"/>
      <w:i/>
      <w:szCs w:val="20"/>
    </w:rPr>
  </w:style>
  <w:style w:type="character" w:customStyle="1" w:styleId="TNNumRakstz">
    <w:name w:val="TN Num Rakstz."/>
    <w:basedOn w:val="Noklusjumarindkopasfonts"/>
    <w:link w:val="TNNum"/>
    <w:rsid w:val="00565D29"/>
    <w:rPr>
      <w:rFonts w:ascii="Times New Roman" w:eastAsia="Times New Roman" w:hAnsi="Times New Roman" w:cs="Times New Roman"/>
      <w:i/>
      <w:szCs w:val="20"/>
    </w:rPr>
  </w:style>
  <w:style w:type="paragraph" w:customStyle="1" w:styleId="naisc">
    <w:name w:val="naisc"/>
    <w:basedOn w:val="Parasts"/>
    <w:rsid w:val="00565D29"/>
    <w:pPr>
      <w:spacing w:before="65" w:after="65"/>
      <w:jc w:val="center"/>
    </w:pPr>
    <w:rPr>
      <w:rFonts w:eastAsia="Times New Roman" w:cs="Times New Roman"/>
      <w:sz w:val="24"/>
      <w:szCs w:val="24"/>
      <w:lang w:eastAsia="lv-LV"/>
    </w:rPr>
  </w:style>
  <w:style w:type="paragraph" w:customStyle="1" w:styleId="naiskr">
    <w:name w:val="naiskr"/>
    <w:basedOn w:val="Parasts"/>
    <w:rsid w:val="00565D29"/>
    <w:pPr>
      <w:spacing w:before="65" w:after="65"/>
      <w:jc w:val="left"/>
    </w:pPr>
    <w:rPr>
      <w:rFonts w:eastAsia="Times New Roman" w:cs="Times New Roman"/>
      <w:sz w:val="24"/>
      <w:szCs w:val="24"/>
      <w:lang w:eastAsia="lv-LV"/>
    </w:rPr>
  </w:style>
  <w:style w:type="paragraph" w:customStyle="1" w:styleId="Stils2">
    <w:name w:val="Stils2"/>
    <w:basedOn w:val="Bezatstarpm"/>
    <w:link w:val="Stils2Rakstz"/>
    <w:qFormat/>
    <w:rsid w:val="00565D29"/>
    <w:pPr>
      <w:ind w:left="426" w:firstLine="567"/>
    </w:pPr>
    <w:rPr>
      <w:rFonts w:eastAsia="Calibri" w:cs="Times New Roman"/>
    </w:rPr>
  </w:style>
  <w:style w:type="character" w:customStyle="1" w:styleId="Stils2Rakstz">
    <w:name w:val="Stils2 Rakstz."/>
    <w:basedOn w:val="BezatstarpmRakstz"/>
    <w:link w:val="Stils2"/>
    <w:rsid w:val="00565D29"/>
    <w:rPr>
      <w:rFonts w:ascii="Times New Roman" w:eastAsia="Calibri" w:hAnsi="Times New Roman" w:cs="Times New Roman"/>
    </w:rPr>
  </w:style>
  <w:style w:type="paragraph" w:customStyle="1" w:styleId="Teksts">
    <w:name w:val="Teksts"/>
    <w:basedOn w:val="Parasts"/>
    <w:link w:val="TekstsRakstz"/>
    <w:qFormat/>
    <w:rsid w:val="009004C6"/>
    <w:pPr>
      <w:ind w:firstLine="624"/>
    </w:pPr>
    <w:rPr>
      <w:rFonts w:eastAsia="Times New Roman" w:cs="Times New Roman"/>
      <w:szCs w:val="20"/>
    </w:rPr>
  </w:style>
  <w:style w:type="character" w:customStyle="1" w:styleId="TekstsRakstz">
    <w:name w:val="Teksts Rakstz."/>
    <w:link w:val="Teksts"/>
    <w:rsid w:val="009004C6"/>
    <w:rPr>
      <w:rFonts w:ascii="Times New Roman" w:eastAsia="Times New Roman" w:hAnsi="Times New Roman" w:cs="Times New Roman"/>
      <w:szCs w:val="20"/>
    </w:rPr>
  </w:style>
  <w:style w:type="table" w:styleId="Reatabulagaia">
    <w:name w:val="Grid Table Light"/>
    <w:basedOn w:val="Parastatabula"/>
    <w:uiPriority w:val="40"/>
    <w:rsid w:val="002271E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TekstsBullet">
    <w:name w:val="TekstsBullet"/>
    <w:basedOn w:val="Sarakstarindkopa"/>
    <w:link w:val="TekstsBulletRakstz"/>
    <w:qFormat/>
    <w:rsid w:val="002B12DB"/>
    <w:pPr>
      <w:numPr>
        <w:numId w:val="31"/>
      </w:numPr>
    </w:pPr>
  </w:style>
  <w:style w:type="paragraph" w:customStyle="1" w:styleId="nr">
    <w:name w:val="nr"/>
    <w:basedOn w:val="Parasts"/>
    <w:link w:val="nrRakstz"/>
    <w:qFormat/>
    <w:rsid w:val="002B12DB"/>
    <w:pPr>
      <w:numPr>
        <w:numId w:val="40"/>
      </w:numPr>
      <w:ind w:left="567"/>
    </w:pPr>
  </w:style>
  <w:style w:type="character" w:customStyle="1" w:styleId="SarakstarindkopaRakstz">
    <w:name w:val="Saraksta rindkopa Rakstz."/>
    <w:basedOn w:val="Noklusjumarindkopasfonts"/>
    <w:link w:val="Sarakstarindkopa"/>
    <w:uiPriority w:val="34"/>
    <w:rsid w:val="002B12DB"/>
    <w:rPr>
      <w:rFonts w:ascii="Times New Roman" w:hAnsi="Times New Roman"/>
    </w:rPr>
  </w:style>
  <w:style w:type="character" w:customStyle="1" w:styleId="TekstsBulletRakstz">
    <w:name w:val="TekstsBullet Rakstz."/>
    <w:basedOn w:val="SarakstarindkopaRakstz"/>
    <w:link w:val="TekstsBullet"/>
    <w:rsid w:val="002B12DB"/>
    <w:rPr>
      <w:rFonts w:ascii="Times New Roman" w:hAnsi="Times New Roman"/>
    </w:rPr>
  </w:style>
  <w:style w:type="character" w:customStyle="1" w:styleId="nrRakstz">
    <w:name w:val="nr Rakstz."/>
    <w:basedOn w:val="TekstsBulletRakstz"/>
    <w:link w:val="nr"/>
    <w:rsid w:val="002B12DB"/>
    <w:rPr>
      <w:rFonts w:ascii="Times New Roman" w:hAnsi="Times New Roman"/>
    </w:rPr>
  </w:style>
  <w:style w:type="character" w:customStyle="1" w:styleId="TekstsChar">
    <w:name w:val="Teksts Char"/>
    <w:basedOn w:val="Noklusjumarindkopasfonts"/>
    <w:rsid w:val="00FA3BFE"/>
    <w:rPr>
      <w:rFonts w:ascii="Calibri" w:eastAsia="Calibri" w:hAnsi="Calibri" w:cs="Arial Unicode MS"/>
      <w:lang w:bidi="lo-LA"/>
    </w:rPr>
  </w:style>
  <w:style w:type="paragraph" w:customStyle="1" w:styleId="bezTab">
    <w:name w:val="bezTab"/>
    <w:basedOn w:val="Sarakstarindkopa"/>
    <w:link w:val="bezTabRakstz"/>
    <w:uiPriority w:val="10"/>
    <w:qFormat/>
    <w:rsid w:val="004C7E4D"/>
    <w:pPr>
      <w:numPr>
        <w:numId w:val="47"/>
      </w:numPr>
      <w:ind w:left="284" w:hanging="284"/>
    </w:pPr>
    <w:rPr>
      <w:rFonts w:ascii="Calibri" w:eastAsia="Calibri" w:hAnsi="Calibri" w:cs="Arial Unicode MS"/>
      <w:szCs w:val="20"/>
      <w:lang w:eastAsia="lv-LV" w:bidi="lo-LA"/>
    </w:rPr>
  </w:style>
  <w:style w:type="character" w:customStyle="1" w:styleId="bezTabRakstz">
    <w:name w:val="bezTab Rakstz."/>
    <w:basedOn w:val="SarakstarindkopaRakstz"/>
    <w:link w:val="bezTab"/>
    <w:uiPriority w:val="10"/>
    <w:rsid w:val="004C7E4D"/>
    <w:rPr>
      <w:rFonts w:ascii="Calibri" w:eastAsia="Calibri" w:hAnsi="Calibri" w:cs="Arial Unicode MS"/>
      <w:szCs w:val="20"/>
      <w:lang w:eastAsia="lv-LV" w:bidi="lo-LA"/>
    </w:rPr>
  </w:style>
  <w:style w:type="character" w:customStyle="1" w:styleId="Virsraksts1Rakstz">
    <w:name w:val="Virsraksts 1 Rakstz."/>
    <w:basedOn w:val="Noklusjumarindkopasfonts"/>
    <w:link w:val="Virsraksts1"/>
    <w:uiPriority w:val="9"/>
    <w:rsid w:val="009C570D"/>
    <w:rPr>
      <w:rFonts w:ascii="Calibri" w:eastAsia="Times New Roman" w:hAnsi="Calibri" w:cs="DokChampa"/>
      <w:b/>
      <w:bCs/>
      <w:caps/>
      <w:sz w:val="28"/>
      <w:szCs w:val="28"/>
      <w:shd w:val="clear" w:color="auto" w:fill="C2D69B" w:themeFill="accent3" w:themeFillTint="99"/>
      <w:lang w:bidi="lo-LA"/>
    </w:rPr>
  </w:style>
  <w:style w:type="character" w:customStyle="1" w:styleId="Virsraksts2Rakstz">
    <w:name w:val="Virsraksts 2 Rakstz."/>
    <w:basedOn w:val="Noklusjumarindkopasfonts"/>
    <w:link w:val="Virsraksts2"/>
    <w:uiPriority w:val="9"/>
    <w:rsid w:val="009C570D"/>
    <w:rPr>
      <w:rFonts w:ascii="Calibri" w:eastAsia="Times New Roman" w:hAnsi="Calibri" w:cs="DokChampa"/>
      <w:b/>
      <w:bCs/>
      <w:sz w:val="24"/>
      <w:szCs w:val="26"/>
      <w:lang w:bidi="lo-LA"/>
    </w:rPr>
  </w:style>
  <w:style w:type="character" w:customStyle="1" w:styleId="Virsraksts5Rakstz">
    <w:name w:val="Virsraksts 5 Rakstz."/>
    <w:basedOn w:val="Noklusjumarindkopasfonts"/>
    <w:link w:val="Virsraksts5"/>
    <w:uiPriority w:val="9"/>
    <w:semiHidden/>
    <w:rsid w:val="009C570D"/>
    <w:rPr>
      <w:rFonts w:ascii="Cambria" w:eastAsia="Times New Roman" w:hAnsi="Cambria" w:cs="DokChampa"/>
      <w:color w:val="243F60"/>
      <w:lang w:bidi="lo-LA"/>
    </w:rPr>
  </w:style>
  <w:style w:type="character" w:customStyle="1" w:styleId="Virsraksts6Rakstz">
    <w:name w:val="Virsraksts 6 Rakstz."/>
    <w:basedOn w:val="Noklusjumarindkopasfonts"/>
    <w:link w:val="Virsraksts6"/>
    <w:uiPriority w:val="9"/>
    <w:semiHidden/>
    <w:rsid w:val="009C570D"/>
    <w:rPr>
      <w:rFonts w:ascii="Cambria" w:eastAsia="Times New Roman" w:hAnsi="Cambria" w:cs="DokChampa"/>
      <w:i/>
      <w:iCs/>
      <w:color w:val="243F60"/>
      <w:lang w:bidi="lo-LA"/>
    </w:rPr>
  </w:style>
  <w:style w:type="character" w:customStyle="1" w:styleId="Virsraksts7Rakstz">
    <w:name w:val="Virsraksts 7 Rakstz."/>
    <w:basedOn w:val="Noklusjumarindkopasfonts"/>
    <w:link w:val="Virsraksts7"/>
    <w:uiPriority w:val="9"/>
    <w:semiHidden/>
    <w:rsid w:val="009C570D"/>
    <w:rPr>
      <w:rFonts w:ascii="Cambria" w:eastAsia="Times New Roman" w:hAnsi="Cambria" w:cs="DokChampa"/>
      <w:i/>
      <w:iCs/>
      <w:color w:val="404040"/>
      <w:lang w:bidi="lo-LA"/>
    </w:rPr>
  </w:style>
  <w:style w:type="character" w:customStyle="1" w:styleId="Virsraksts8Rakstz">
    <w:name w:val="Virsraksts 8 Rakstz."/>
    <w:basedOn w:val="Noklusjumarindkopasfonts"/>
    <w:link w:val="Virsraksts8"/>
    <w:uiPriority w:val="9"/>
    <w:semiHidden/>
    <w:rsid w:val="009C570D"/>
    <w:rPr>
      <w:rFonts w:ascii="Cambria" w:eastAsia="Times New Roman" w:hAnsi="Cambria" w:cs="DokChampa"/>
      <w:color w:val="404040"/>
      <w:sz w:val="20"/>
      <w:szCs w:val="20"/>
      <w:lang w:bidi="lo-LA"/>
    </w:rPr>
  </w:style>
  <w:style w:type="character" w:customStyle="1" w:styleId="Virsraksts9Rakstz">
    <w:name w:val="Virsraksts 9 Rakstz."/>
    <w:basedOn w:val="Noklusjumarindkopasfonts"/>
    <w:link w:val="Virsraksts9"/>
    <w:uiPriority w:val="9"/>
    <w:semiHidden/>
    <w:rsid w:val="009C570D"/>
    <w:rPr>
      <w:rFonts w:ascii="Cambria" w:eastAsia="Times New Roman" w:hAnsi="Cambria" w:cs="DokChampa"/>
      <w:i/>
      <w:iCs/>
      <w:color w:val="404040"/>
      <w:sz w:val="20"/>
      <w:szCs w:val="20"/>
      <w:lang w:bidi="lo-L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9254872">
      <w:bodyDiv w:val="1"/>
      <w:marLeft w:val="0"/>
      <w:marRight w:val="0"/>
      <w:marTop w:val="0"/>
      <w:marBottom w:val="0"/>
      <w:divBdr>
        <w:top w:val="none" w:sz="0" w:space="0" w:color="auto"/>
        <w:left w:val="none" w:sz="0" w:space="0" w:color="auto"/>
        <w:bottom w:val="none" w:sz="0" w:space="0" w:color="auto"/>
        <w:right w:val="none" w:sz="0" w:space="0" w:color="auto"/>
      </w:divBdr>
    </w:div>
    <w:div w:id="2054841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mailto:info@geolite.lv" TargetMode="External"/><Relationship Id="rId12" Type="http://schemas.openxmlformats.org/officeDocument/2006/relationships/hyperlink" Target="https://failiem.lv/u/zehuah7aj" TargetMode="External"/><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failiem.lv/u/zehuah7aj"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1BABB08775984D1D92BC89FDA69A96FD"/>
        <w:category>
          <w:name w:val="Vispārīgi"/>
          <w:gallery w:val="placeholder"/>
        </w:category>
        <w:types>
          <w:type w:val="bbPlcHdr"/>
        </w:types>
        <w:behaviors>
          <w:behavior w:val="content"/>
        </w:behaviors>
        <w:guid w:val="{E87F392E-AF8E-437C-94DB-9991B10D33FC}"/>
      </w:docPartPr>
      <w:docPartBody>
        <w:p w:rsidR="00D93675" w:rsidRDefault="00D93675" w:rsidP="00D93675">
          <w:pPr>
            <w:pStyle w:val="1BABB08775984D1D92BC89FDA69A96FD"/>
          </w:pPr>
          <w:r w:rsidRPr="00745FDC">
            <w:rPr>
              <w:rStyle w:val="Vietturateksts"/>
            </w:rPr>
            <w:t>Izvēlieties vienumu.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DokChampa">
    <w:altName w:val="Times New Roman"/>
    <w:charset w:val="00"/>
    <w:family w:val="swiss"/>
    <w:pitch w:val="variable"/>
    <w:sig w:usb0="03000003" w:usb1="00000000" w:usb2="00000000" w:usb3="00000000" w:csb0="00010001"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BA"/>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7E08"/>
    <w:rsid w:val="001429B0"/>
    <w:rsid w:val="004F7E08"/>
    <w:rsid w:val="005D2B8F"/>
    <w:rsid w:val="00893A64"/>
    <w:rsid w:val="00AE0A10"/>
    <w:rsid w:val="00D93675"/>
    <w:rsid w:val="00E0662B"/>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lv-LV" w:eastAsia="lv-LV"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Vietturateksts">
    <w:name w:val="Placeholder Text"/>
    <w:basedOn w:val="Noklusjumarindkopasfonts"/>
    <w:uiPriority w:val="99"/>
    <w:semiHidden/>
    <w:rsid w:val="00D93675"/>
    <w:rPr>
      <w:color w:val="808080"/>
    </w:rPr>
  </w:style>
  <w:style w:type="paragraph" w:customStyle="1" w:styleId="26638F387CEA4FFAA173252AAEFF86BC">
    <w:name w:val="26638F387CEA4FFAA173252AAEFF86BC"/>
    <w:rsid w:val="004F7E08"/>
  </w:style>
  <w:style w:type="paragraph" w:customStyle="1" w:styleId="1BABB08775984D1D92BC89FDA69A96FD">
    <w:name w:val="1BABB08775984D1D92BC89FDA69A96FD"/>
    <w:rsid w:val="00D9367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1171</TotalTime>
  <Pages>10</Pages>
  <Words>16223</Words>
  <Characters>9248</Characters>
  <Application>Microsoft Office Word</Application>
  <DocSecurity>0</DocSecurity>
  <Lines>77</Lines>
  <Paragraphs>50</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25421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Jan</dc:creator>
  <cp:lastModifiedBy>normunds negaiss</cp:lastModifiedBy>
  <cp:revision>146</cp:revision>
  <cp:lastPrinted>2010-03-03T12:47:00Z</cp:lastPrinted>
  <dcterms:created xsi:type="dcterms:W3CDTF">2012-10-12T12:20:00Z</dcterms:created>
  <dcterms:modified xsi:type="dcterms:W3CDTF">2021-01-05T15:19:00Z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tradneDerIzr">
    <vt:lpwstr>Smilts</vt:lpwstr>
  </property>
  <property fmtid="{D5CDD505-2E9C-101B-9397-08002B2CF9AE}" pid="3" name="AtradneDerIzrArLieloBurtuGenitiva">
    <vt:lpwstr>Smilts</vt:lpwstr>
  </property>
  <property fmtid="{D5CDD505-2E9C-101B-9397-08002B2CF9AE}" pid="4" name="AtradneDerIzrArMazoBurtu">
    <vt:lpwstr>smilts</vt:lpwstr>
  </property>
  <property fmtid="{D5CDD505-2E9C-101B-9397-08002B2CF9AE}" pid="5" name="AtradneDerIzrArMazoBurtuGenitiva">
    <vt:lpwstr>smilts</vt:lpwstr>
  </property>
  <property fmtid="{D5CDD505-2E9C-101B-9397-08002B2CF9AE}" pid="6" name="AtradneLicencesNr">
    <vt:lpwstr/>
  </property>
  <property fmtid="{D5CDD505-2E9C-101B-9397-08002B2CF9AE}" pid="7" name="AtradneNosaukums">
    <vt:lpwstr>"Braņķi"</vt:lpwstr>
  </property>
  <property fmtid="{D5CDD505-2E9C-101B-9397-08002B2CF9AE}" pid="8" name="AtradnePlatibaHa">
    <vt:lpwstr/>
  </property>
  <property fmtid="{D5CDD505-2E9C-101B-9397-08002B2CF9AE}" pid="9" name="AtradneZgIpasnieks">
    <vt:lpwstr>SIA "Pauguriņi"</vt:lpwstr>
  </property>
  <property fmtid="{D5CDD505-2E9C-101B-9397-08002B2CF9AE}" pid="10" name="GeotechAmatpersona">
    <vt:lpwstr>Jānis Lukševičs</vt:lpwstr>
  </property>
  <property fmtid="{D5CDD505-2E9C-101B-9397-08002B2CF9AE}" pid="11" name="GeotechAmatpersonasAmats">
    <vt:lpwstr>Valdes loceklis</vt:lpwstr>
  </property>
  <property fmtid="{D5CDD505-2E9C-101B-9397-08002B2CF9AE}" pid="12" name="KlientsAmatpersona">
    <vt:lpwstr>Oļgerts Timofejevs</vt:lpwstr>
  </property>
  <property fmtid="{D5CDD505-2E9C-101B-9397-08002B2CF9AE}" pid="13" name="KlientsAmats">
    <vt:lpwstr>valdes loceklis</vt:lpwstr>
  </property>
  <property fmtid="{D5CDD505-2E9C-101B-9397-08002B2CF9AE}" pid="14" name="KlientsEpasts">
    <vt:lpwstr>olgerts71@inbox.lv</vt:lpwstr>
  </property>
  <property fmtid="{D5CDD505-2E9C-101B-9397-08002B2CF9AE}" pid="15" name="KlientsEpasts2">
    <vt:lpwstr>e2@e2.lv</vt:lpwstr>
  </property>
  <property fmtid="{D5CDD505-2E9C-101B-9397-08002B2CF9AE}" pid="16" name="KlientsFakss">
    <vt:lpwstr/>
  </property>
  <property fmtid="{D5CDD505-2E9C-101B-9397-08002B2CF9AE}" pid="17" name="KlientsJuridDeklarAdrese">
    <vt:lpwstr>Juridiskā adrese:</vt:lpwstr>
  </property>
  <property fmtid="{D5CDD505-2E9C-101B-9397-08002B2CF9AE}" pid="18" name="KlientsJuridiskaAdrese">
    <vt:lpwstr>"Krasti", Zirņu pag., Saldus nov., LV-3853</vt:lpwstr>
  </property>
  <property fmtid="{D5CDD505-2E9C-101B-9397-08002B2CF9AE}" pid="19" name="KlientsLigumaAugsaNosaukums">
    <vt:lpwstr>SIA "Pauguriņi"</vt:lpwstr>
  </property>
  <property fmtid="{D5CDD505-2E9C-101B-9397-08002B2CF9AE}" pid="20" name="KlientsLigumaParakstitajs">
    <vt:lpwstr>Vārds Uzvārds</vt:lpwstr>
  </property>
  <property fmtid="{D5CDD505-2E9C-101B-9397-08002B2CF9AE}" pid="21" name="KlientsNosaukums">
    <vt:lpwstr>SIA "Pauguriņi"</vt:lpwstr>
  </property>
  <property fmtid="{D5CDD505-2E9C-101B-9397-08002B2CF9AE}" pid="22" name="KlientsRegNr">
    <vt:lpwstr>58501016791</vt:lpwstr>
  </property>
  <property fmtid="{D5CDD505-2E9C-101B-9397-08002B2CF9AE}" pid="23" name="KlientsRegNrPersonasKods">
    <vt:lpwstr>Reģistrācijas nr.:</vt:lpwstr>
  </property>
  <property fmtid="{D5CDD505-2E9C-101B-9397-08002B2CF9AE}" pid="24" name="KlientsTalrunis">
    <vt:lpwstr>29495806</vt:lpwstr>
  </property>
  <property fmtid="{D5CDD505-2E9C-101B-9397-08002B2CF9AE}" pid="25" name="KlientsTalrunis2">
    <vt:lpwstr>30000000</vt:lpwstr>
  </property>
  <property fmtid="{D5CDD505-2E9C-101B-9397-08002B2CF9AE}" pid="26" name="Krajumi1Kopa">
    <vt:lpwstr>0</vt:lpwstr>
  </property>
  <property fmtid="{D5CDD505-2E9C-101B-9397-08002B2CF9AE}" pid="27" name="Krajumi1ZemGUL">
    <vt:lpwstr>0</vt:lpwstr>
  </property>
  <property fmtid="{D5CDD505-2E9C-101B-9397-08002B2CF9AE}" pid="28" name="Krajumi2Kopa">
    <vt:lpwstr>0</vt:lpwstr>
  </property>
  <property fmtid="{D5CDD505-2E9C-101B-9397-08002B2CF9AE}" pid="29" name="Krajumi2ZemGUL">
    <vt:lpwstr>0</vt:lpwstr>
  </property>
  <property fmtid="{D5CDD505-2E9C-101B-9397-08002B2CF9AE}" pid="30" name="ObjektsAdrese">
    <vt:lpwstr>"Braņķīši", Zirņu pag., Saldus nov.</vt:lpwstr>
  </property>
  <property fmtid="{D5CDD505-2E9C-101B-9397-08002B2CF9AE}" pid="31" name="ObjektsAtskDatums">
    <vt:lpwstr>2018. gada 20. oktobris</vt:lpwstr>
  </property>
  <property fmtid="{D5CDD505-2E9C-101B-9397-08002B2CF9AE}" pid="32" name="ObjektsAtskGads">
    <vt:lpwstr>2018</vt:lpwstr>
  </property>
  <property fmtid="{D5CDD505-2E9C-101B-9397-08002B2CF9AE}" pid="33" name="ObjektsAtskSastaditajaAmats">
    <vt:lpwstr>Valdes loceklis</vt:lpwstr>
  </property>
  <property fmtid="{D5CDD505-2E9C-101B-9397-08002B2CF9AE}" pid="34" name="ObjektsAtskSastaditajs">
    <vt:lpwstr>Jānis Lukševičs</vt:lpwstr>
  </property>
  <property fmtid="{D5CDD505-2E9C-101B-9397-08002B2CF9AE}" pid="35" name="ObjektsIzpildesTerminsDatums">
    <vt:lpwstr>2019. gada 6. decembris</vt:lpwstr>
  </property>
  <property fmtid="{D5CDD505-2E9C-101B-9397-08002B2CF9AE}" pid="36" name="ObjektsKadastraNr">
    <vt:lpwstr>84960040522</vt:lpwstr>
  </property>
  <property fmtid="{D5CDD505-2E9C-101B-9397-08002B2CF9AE}" pid="37" name="ObjektsLigumaNoslegsanasDatums">
    <vt:lpwstr>2019. gada 6. februāris</vt:lpwstr>
  </property>
  <property fmtid="{D5CDD505-2E9C-101B-9397-08002B2CF9AE}" pid="38" name="ObjektsNosaukums">
    <vt:lpwstr>Smilts atradne "Braņķi"</vt:lpwstr>
  </property>
  <property fmtid="{D5CDD505-2E9C-101B-9397-08002B2CF9AE}" pid="39" name="ObjektsNovads">
    <vt:lpwstr>Saldus</vt:lpwstr>
  </property>
  <property fmtid="{D5CDD505-2E9C-101B-9397-08002B2CF9AE}" pid="40" name="ObjektsNr">
    <vt:lpwstr>1039</vt:lpwstr>
  </property>
  <property fmtid="{D5CDD505-2E9C-101B-9397-08002B2CF9AE}" pid="41" name="ObjektsPagasts">
    <vt:lpwstr>Zirņu</vt:lpwstr>
  </property>
  <property fmtid="{D5CDD505-2E9C-101B-9397-08002B2CF9AE}" pid="42" name="ObjektsPNAktaDatums">
    <vt:lpwstr>2010. gada 0. janvārī</vt:lpwstr>
  </property>
  <property fmtid="{D5CDD505-2E9C-101B-9397-08002B2CF9AE}" pid="43" name="ObjektsZgNosaukums">
    <vt:lpwstr>"Braņķīši"</vt:lpwstr>
  </property>
</Properties>
</file>