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4CE0" w14:textId="27E977B6" w:rsidR="00815646" w:rsidRPr="00834377" w:rsidRDefault="002E3F55" w:rsidP="00006B6A">
      <w:pPr>
        <w:spacing w:before="240" w:after="0" w:line="240" w:lineRule="auto"/>
        <w:jc w:val="center"/>
        <w:rPr>
          <w:rFonts w:eastAsia="Times New Roman" w:cstheme="minorHAnsi"/>
          <w:b/>
        </w:rPr>
      </w:pPr>
      <w:r w:rsidRPr="00834377">
        <w:rPr>
          <w:rFonts w:eastAsia="Times New Roman" w:cstheme="minorHAnsi"/>
          <w:b/>
          <w:color w:val="000000"/>
        </w:rPr>
        <w:t>SIA “</w:t>
      </w:r>
      <w:r w:rsidR="00834377" w:rsidRPr="00834377">
        <w:rPr>
          <w:rFonts w:eastAsia="Times New Roman" w:cstheme="minorHAnsi"/>
          <w:b/>
          <w:color w:val="000000"/>
        </w:rPr>
        <w:t>Getliņi EKO</w:t>
      </w:r>
      <w:r w:rsidRPr="00834377">
        <w:rPr>
          <w:rFonts w:eastAsia="Times New Roman" w:cstheme="minorHAnsi"/>
          <w:b/>
          <w:color w:val="000000"/>
        </w:rPr>
        <w:t>”</w:t>
      </w:r>
      <w:r w:rsidR="005D44A1">
        <w:rPr>
          <w:rFonts w:eastAsia="Times New Roman" w:cstheme="minorHAnsi"/>
          <w:b/>
        </w:rPr>
        <w:t xml:space="preserve"> </w:t>
      </w:r>
      <w:r w:rsidR="00333B41" w:rsidRPr="00834377">
        <w:rPr>
          <w:rFonts w:eastAsia="Times New Roman" w:cstheme="minorHAnsi"/>
          <w:b/>
          <w:color w:val="000000"/>
        </w:rPr>
        <w:t xml:space="preserve">sabiedriskā apspriešana </w:t>
      </w:r>
      <w:r w:rsidRPr="00834377">
        <w:rPr>
          <w:rFonts w:eastAsia="Times New Roman" w:cstheme="minorHAnsi"/>
          <w:b/>
          <w:color w:val="000000"/>
        </w:rPr>
        <w:t>ietekmes uz vidi novērtējuma</w:t>
      </w:r>
      <w:r w:rsidR="00834377" w:rsidRPr="00834377">
        <w:rPr>
          <w:rFonts w:eastAsia="Times New Roman" w:cstheme="minorHAnsi"/>
          <w:b/>
          <w:color w:val="000000"/>
        </w:rPr>
        <w:t xml:space="preserve"> </w:t>
      </w:r>
      <w:r w:rsidR="00834377" w:rsidRPr="00834377">
        <w:rPr>
          <w:rFonts w:cstheme="minorHAnsi"/>
          <w:b/>
          <w:color w:val="222222"/>
          <w:shd w:val="clear" w:color="auto" w:fill="FFFFFF"/>
        </w:rPr>
        <w:t>(otrā redakcija)</w:t>
      </w:r>
      <w:r w:rsidRPr="00834377">
        <w:rPr>
          <w:rFonts w:eastAsia="Times New Roman" w:cstheme="minorHAnsi"/>
          <w:b/>
          <w:color w:val="000000"/>
        </w:rPr>
        <w:t xml:space="preserve"> ietvaros paredzētajai darbībai </w:t>
      </w:r>
      <w:r w:rsidR="00834377" w:rsidRPr="00834377">
        <w:rPr>
          <w:rFonts w:eastAsia="Calibri" w:cstheme="minorHAnsi"/>
          <w:b/>
          <w:lang w:eastAsia="en-US"/>
        </w:rPr>
        <w:t>“</w:t>
      </w:r>
      <w:bookmarkStart w:id="0" w:name="_Hlk107570687"/>
      <w:r w:rsidR="00834377" w:rsidRPr="00834377">
        <w:rPr>
          <w:rFonts w:eastAsia="Calibri" w:cstheme="minorHAnsi"/>
          <w:b/>
          <w:lang w:eastAsia="en-US"/>
        </w:rPr>
        <w:t xml:space="preserve">Jaunu apglabāšanas šūnu izveide cieto sadzīves atkritumu poligona </w:t>
      </w:r>
      <w:r w:rsidR="00DA5421">
        <w:rPr>
          <w:rFonts w:eastAsia="Calibri" w:cstheme="minorHAnsi"/>
          <w:b/>
          <w:lang w:eastAsia="en-US"/>
        </w:rPr>
        <w:t>“</w:t>
      </w:r>
      <w:r w:rsidR="00834377" w:rsidRPr="00834377">
        <w:rPr>
          <w:rFonts w:eastAsia="Calibri" w:cstheme="minorHAnsi"/>
          <w:b/>
          <w:lang w:eastAsia="en-US"/>
        </w:rPr>
        <w:t>Getliņi</w:t>
      </w:r>
      <w:r w:rsidR="00DA5421">
        <w:rPr>
          <w:rFonts w:eastAsia="Calibri" w:cstheme="minorHAnsi"/>
          <w:b/>
          <w:lang w:eastAsia="en-US"/>
        </w:rPr>
        <w:t>”</w:t>
      </w:r>
      <w:r w:rsidR="00834377" w:rsidRPr="00834377">
        <w:rPr>
          <w:rFonts w:eastAsia="Calibri" w:cstheme="minorHAnsi"/>
          <w:b/>
          <w:lang w:eastAsia="en-US"/>
        </w:rPr>
        <w:t xml:space="preserve"> teritorijā, Kaudzīšu ielā 57, Rumbulā, Stopiņu pagastā, Ropažu novadā</w:t>
      </w:r>
      <w:bookmarkEnd w:id="0"/>
      <w:r w:rsidR="00834377" w:rsidRPr="00834377">
        <w:rPr>
          <w:rFonts w:eastAsia="Calibri" w:cstheme="minorHAnsi"/>
          <w:b/>
          <w:lang w:eastAsia="en-US"/>
        </w:rPr>
        <w:t>”</w:t>
      </w:r>
    </w:p>
    <w:p w14:paraId="4A650E8F" w14:textId="29C4D894" w:rsidR="00815646" w:rsidRPr="00834377" w:rsidRDefault="00333B41">
      <w:pPr>
        <w:spacing w:before="100" w:after="100" w:line="240" w:lineRule="auto"/>
        <w:jc w:val="center"/>
        <w:rPr>
          <w:rFonts w:eastAsia="Times New Roman" w:cstheme="minorHAnsi"/>
          <w:i/>
        </w:rPr>
      </w:pPr>
      <w:r w:rsidRPr="00834377">
        <w:rPr>
          <w:rFonts w:eastAsia="Times New Roman" w:cstheme="minorHAnsi"/>
          <w:i/>
        </w:rPr>
        <w:t xml:space="preserve">videokonference </w:t>
      </w:r>
      <w:proofErr w:type="spellStart"/>
      <w:r w:rsidRPr="00834377">
        <w:rPr>
          <w:rFonts w:eastAsia="Times New Roman" w:cstheme="minorHAnsi"/>
          <w:i/>
        </w:rPr>
        <w:t>Zoom</w:t>
      </w:r>
      <w:proofErr w:type="spellEnd"/>
      <w:r w:rsidRPr="00834377">
        <w:rPr>
          <w:rFonts w:eastAsia="Times New Roman" w:cstheme="minorHAnsi"/>
          <w:i/>
        </w:rPr>
        <w:t xml:space="preserve"> platformā</w:t>
      </w:r>
    </w:p>
    <w:p w14:paraId="7FB57E54" w14:textId="77777777" w:rsidR="002E3F55" w:rsidRPr="00834377" w:rsidRDefault="002E3F55">
      <w:pPr>
        <w:spacing w:before="100" w:after="100" w:line="240" w:lineRule="auto"/>
        <w:jc w:val="center"/>
        <w:rPr>
          <w:rFonts w:eastAsia="Times New Roman" w:cstheme="minorHAnsi"/>
          <w:i/>
        </w:rPr>
      </w:pPr>
    </w:p>
    <w:p w14:paraId="21EC4E0E" w14:textId="42DCE29C" w:rsidR="00815646" w:rsidRPr="00126E4E" w:rsidRDefault="00333B41">
      <w:pPr>
        <w:spacing w:before="100" w:after="100" w:line="240" w:lineRule="auto"/>
        <w:rPr>
          <w:rFonts w:eastAsia="Times New Roman" w:cstheme="minorHAnsi"/>
        </w:rPr>
      </w:pPr>
      <w:r w:rsidRPr="00126E4E">
        <w:rPr>
          <w:rFonts w:eastAsia="Times New Roman" w:cstheme="minorHAnsi"/>
        </w:rPr>
        <w:t xml:space="preserve">Rīgā, 2022. gada </w:t>
      </w:r>
      <w:r w:rsidR="00834377" w:rsidRPr="00126E4E">
        <w:rPr>
          <w:rFonts w:eastAsia="Times New Roman" w:cstheme="minorHAnsi"/>
        </w:rPr>
        <w:t>11</w:t>
      </w:r>
      <w:r w:rsidRPr="00126E4E">
        <w:rPr>
          <w:rFonts w:eastAsia="Times New Roman" w:cstheme="minorHAnsi"/>
        </w:rPr>
        <w:t xml:space="preserve">. </w:t>
      </w:r>
      <w:r w:rsidR="005D1C26" w:rsidRPr="00126E4E">
        <w:rPr>
          <w:rFonts w:eastAsia="Times New Roman" w:cstheme="minorHAnsi"/>
        </w:rPr>
        <w:t>jū</w:t>
      </w:r>
      <w:r w:rsidR="00834377" w:rsidRPr="00126E4E">
        <w:rPr>
          <w:rFonts w:eastAsia="Times New Roman" w:cstheme="minorHAnsi"/>
        </w:rPr>
        <w:t>lijā</w:t>
      </w:r>
      <w:r w:rsidRPr="00126E4E">
        <w:rPr>
          <w:rFonts w:eastAsia="Times New Roman" w:cstheme="minorHAnsi"/>
        </w:rPr>
        <w:t>, plkst.</w:t>
      </w:r>
      <w:r w:rsidR="00A85A50" w:rsidRPr="00126E4E">
        <w:rPr>
          <w:rFonts w:eastAsia="Times New Roman" w:cstheme="minorHAnsi"/>
        </w:rPr>
        <w:t xml:space="preserve"> </w:t>
      </w:r>
      <w:r w:rsidRPr="00126E4E">
        <w:rPr>
          <w:rFonts w:eastAsia="Times New Roman" w:cstheme="minorHAnsi"/>
        </w:rPr>
        <w:t>17:00</w:t>
      </w:r>
    </w:p>
    <w:p w14:paraId="017B3B38" w14:textId="429D8153" w:rsidR="00815646" w:rsidRPr="00126E4E" w:rsidRDefault="00333B41">
      <w:pPr>
        <w:spacing w:before="100" w:after="100" w:line="240" w:lineRule="auto"/>
        <w:rPr>
          <w:rFonts w:eastAsia="Times New Roman" w:cstheme="minorHAnsi"/>
        </w:rPr>
      </w:pPr>
      <w:r w:rsidRPr="00126E4E">
        <w:rPr>
          <w:rFonts w:eastAsia="Times New Roman" w:cstheme="minorHAnsi"/>
          <w:b/>
        </w:rPr>
        <w:t xml:space="preserve">Sanāksmes vadītāja: </w:t>
      </w:r>
      <w:r w:rsidR="00A85A50" w:rsidRPr="00126E4E">
        <w:rPr>
          <w:rFonts w:eastAsia="Times New Roman" w:cstheme="minorHAnsi"/>
        </w:rPr>
        <w:t>SIA “Geo Consultants”</w:t>
      </w:r>
      <w:r w:rsidRPr="00126E4E">
        <w:rPr>
          <w:rFonts w:eastAsia="Times New Roman" w:cstheme="minorHAnsi"/>
        </w:rPr>
        <w:t xml:space="preserve"> </w:t>
      </w:r>
      <w:r w:rsidR="00126E4E" w:rsidRPr="00126E4E">
        <w:rPr>
          <w:rFonts w:eastAsia="Times New Roman" w:cstheme="minorHAnsi"/>
        </w:rPr>
        <w:t>vides eksperte</w:t>
      </w:r>
      <w:r w:rsidRPr="00126E4E">
        <w:rPr>
          <w:rFonts w:eastAsia="Times New Roman" w:cstheme="minorHAnsi"/>
        </w:rPr>
        <w:t xml:space="preserve"> </w:t>
      </w:r>
      <w:r w:rsidR="00126E4E" w:rsidRPr="00126E4E">
        <w:rPr>
          <w:rFonts w:eastAsia="Times New Roman" w:cstheme="minorHAnsi"/>
        </w:rPr>
        <w:t>Inga Gavena</w:t>
      </w:r>
    </w:p>
    <w:p w14:paraId="39F515F7" w14:textId="1E7D4C15" w:rsidR="00815646" w:rsidRPr="00126E4E" w:rsidRDefault="00A85A50" w:rsidP="00126E4E">
      <w:pPr>
        <w:jc w:val="both"/>
        <w:rPr>
          <w:rFonts w:eastAsia="Calibri" w:cstheme="minorHAnsi"/>
          <w:lang w:eastAsia="en-GB"/>
        </w:rPr>
      </w:pPr>
      <w:r w:rsidRPr="00126E4E">
        <w:rPr>
          <w:rFonts w:eastAsia="Times New Roman" w:cstheme="minorHAnsi"/>
          <w:b/>
        </w:rPr>
        <w:t>Paredzētās darbības ierosinātāja</w:t>
      </w:r>
      <w:r w:rsidR="00333B41" w:rsidRPr="00126E4E">
        <w:rPr>
          <w:rFonts w:eastAsia="Times New Roman" w:cstheme="minorHAnsi"/>
          <w:b/>
        </w:rPr>
        <w:t xml:space="preserve"> pārstāvis:</w:t>
      </w:r>
      <w:r w:rsidR="00333B41" w:rsidRPr="00126E4E">
        <w:rPr>
          <w:rFonts w:eastAsia="Times New Roman" w:cstheme="minorHAnsi"/>
        </w:rPr>
        <w:t xml:space="preserve"> </w:t>
      </w:r>
      <w:r w:rsidRPr="00126E4E">
        <w:rPr>
          <w:rFonts w:eastAsia="Times New Roman" w:cstheme="minorHAnsi"/>
        </w:rPr>
        <w:t>SIA “</w:t>
      </w:r>
      <w:r w:rsidR="00126E4E" w:rsidRPr="00126E4E">
        <w:rPr>
          <w:rFonts w:eastAsia="Times New Roman" w:cstheme="minorHAnsi"/>
        </w:rPr>
        <w:t>Getliņi EKO</w:t>
      </w:r>
      <w:r w:rsidRPr="00126E4E">
        <w:rPr>
          <w:rFonts w:eastAsia="Times New Roman" w:cstheme="minorHAnsi"/>
        </w:rPr>
        <w:t xml:space="preserve">” </w:t>
      </w:r>
      <w:r w:rsidR="00126E4E" w:rsidRPr="00126E4E">
        <w:rPr>
          <w:rFonts w:eastAsia="Calibri" w:cstheme="minorHAnsi"/>
          <w:lang w:eastAsia="en-GB"/>
        </w:rPr>
        <w:t>Vides pārvaldības daļas vadītāja</w:t>
      </w:r>
      <w:r w:rsidR="00126E4E">
        <w:rPr>
          <w:rFonts w:eastAsia="Calibri" w:cstheme="minorHAnsi"/>
          <w:lang w:eastAsia="en-GB"/>
        </w:rPr>
        <w:t xml:space="preserve"> Lilija Dukaļska</w:t>
      </w:r>
    </w:p>
    <w:p w14:paraId="0132EABF" w14:textId="77777777" w:rsidR="00815646" w:rsidRPr="00834377" w:rsidRDefault="00333B41">
      <w:pPr>
        <w:spacing w:after="100" w:line="240" w:lineRule="auto"/>
        <w:rPr>
          <w:rFonts w:eastAsia="Times New Roman" w:cstheme="minorHAnsi"/>
          <w:b/>
        </w:rPr>
      </w:pPr>
      <w:r w:rsidRPr="00834377">
        <w:rPr>
          <w:rFonts w:eastAsia="Times New Roman" w:cstheme="minorHAnsi"/>
          <w:b/>
        </w:rPr>
        <w:t>Sanāksmes dalībnieki:</w:t>
      </w:r>
    </w:p>
    <w:p w14:paraId="59CE9C20" w14:textId="5F14DA31" w:rsidR="00FB6A35" w:rsidRPr="00834377" w:rsidRDefault="00126E4E" w:rsidP="00FB6A35">
      <w:pPr>
        <w:spacing w:after="0" w:line="240" w:lineRule="auto"/>
        <w:rPr>
          <w:rFonts w:eastAsia="Times New Roman" w:cstheme="minorHAnsi"/>
        </w:rPr>
      </w:pPr>
      <w:r>
        <w:rPr>
          <w:rFonts w:eastAsia="Times New Roman" w:cstheme="minorHAnsi"/>
        </w:rPr>
        <w:t>Kristīne Liepiņa</w:t>
      </w:r>
      <w:r w:rsidR="00333B41" w:rsidRPr="00834377">
        <w:rPr>
          <w:rFonts w:eastAsia="Times New Roman" w:cstheme="minorHAnsi"/>
        </w:rPr>
        <w:tab/>
      </w:r>
      <w:r w:rsidR="00333B41" w:rsidRPr="00834377">
        <w:rPr>
          <w:rFonts w:eastAsia="Times New Roman" w:cstheme="minorHAnsi"/>
        </w:rPr>
        <w:tab/>
      </w:r>
      <w:r w:rsidR="00FB6A35" w:rsidRPr="00834377">
        <w:rPr>
          <w:rFonts w:eastAsia="Times New Roman" w:cstheme="minorHAnsi"/>
        </w:rPr>
        <w:t xml:space="preserve">SIA “Geo Consultants” </w:t>
      </w:r>
      <w:r w:rsidR="00006B6A">
        <w:rPr>
          <w:rFonts w:eastAsia="Times New Roman" w:cstheme="minorHAnsi"/>
        </w:rPr>
        <w:t>V</w:t>
      </w:r>
      <w:r>
        <w:rPr>
          <w:rFonts w:eastAsia="Times New Roman" w:cstheme="minorHAnsi"/>
        </w:rPr>
        <w:t>ides pārvaldības speciāliste</w:t>
      </w:r>
    </w:p>
    <w:p w14:paraId="135F756F" w14:textId="50E6A3C4" w:rsidR="00F071D2" w:rsidRDefault="00126E4E" w:rsidP="003261BC">
      <w:pPr>
        <w:spacing w:after="0" w:line="240" w:lineRule="auto"/>
        <w:rPr>
          <w:rFonts w:eastAsia="Times New Roman" w:cstheme="minorHAnsi"/>
        </w:rPr>
      </w:pPr>
      <w:r>
        <w:rPr>
          <w:rFonts w:eastAsia="Times New Roman" w:cstheme="minorHAnsi"/>
        </w:rPr>
        <w:t>Jānis Ābeltiņš</w:t>
      </w:r>
      <w:r w:rsidR="00F071D2" w:rsidRPr="00834377">
        <w:rPr>
          <w:rFonts w:eastAsia="Times New Roman" w:cstheme="minorHAnsi"/>
        </w:rPr>
        <w:tab/>
      </w:r>
      <w:r w:rsidR="00F071D2" w:rsidRPr="00834377">
        <w:rPr>
          <w:rFonts w:eastAsia="Times New Roman" w:cstheme="minorHAnsi"/>
        </w:rPr>
        <w:tab/>
      </w:r>
      <w:r w:rsidRPr="00834377">
        <w:rPr>
          <w:rFonts w:eastAsia="Times New Roman" w:cstheme="minorHAnsi"/>
        </w:rPr>
        <w:t>SIA “Geo Consultants”</w:t>
      </w:r>
      <w:r>
        <w:rPr>
          <w:rFonts w:eastAsia="Times New Roman" w:cstheme="minorHAnsi"/>
        </w:rPr>
        <w:t xml:space="preserve"> Valdes loceklis</w:t>
      </w:r>
    </w:p>
    <w:p w14:paraId="3B2566E7" w14:textId="74B79621" w:rsidR="00126E4E" w:rsidRDefault="00126E4E" w:rsidP="003261BC">
      <w:pPr>
        <w:spacing w:after="0" w:line="240" w:lineRule="auto"/>
        <w:rPr>
          <w:rFonts w:eastAsia="Times New Roman" w:cstheme="minorHAnsi"/>
        </w:rPr>
      </w:pPr>
      <w:r>
        <w:rPr>
          <w:rFonts w:eastAsia="Times New Roman" w:cstheme="minorHAnsi"/>
        </w:rPr>
        <w:t>Ivo Sārs</w:t>
      </w:r>
      <w:r>
        <w:rPr>
          <w:rFonts w:eastAsia="Times New Roman" w:cstheme="minorHAnsi"/>
        </w:rPr>
        <w:tab/>
      </w:r>
      <w:r>
        <w:rPr>
          <w:rFonts w:eastAsia="Times New Roman" w:cstheme="minorHAnsi"/>
        </w:rPr>
        <w:tab/>
      </w:r>
      <w:r>
        <w:rPr>
          <w:rFonts w:eastAsia="Times New Roman" w:cstheme="minorHAnsi"/>
        </w:rPr>
        <w:tab/>
      </w:r>
      <w:r w:rsidRPr="00834377">
        <w:rPr>
          <w:rFonts w:eastAsia="Times New Roman" w:cstheme="minorHAnsi"/>
        </w:rPr>
        <w:t>SIA “Geo Consultants”</w:t>
      </w:r>
      <w:r>
        <w:rPr>
          <w:rFonts w:eastAsia="Times New Roman" w:cstheme="minorHAnsi"/>
        </w:rPr>
        <w:t xml:space="preserve"> Projektu vadītājs</w:t>
      </w:r>
    </w:p>
    <w:p w14:paraId="703AC760" w14:textId="2EAFD837" w:rsidR="00126E4E" w:rsidRDefault="00126E4E" w:rsidP="003261BC">
      <w:pPr>
        <w:spacing w:after="0"/>
        <w:jc w:val="both"/>
        <w:rPr>
          <w:rFonts w:eastAsia="Calibri" w:cstheme="minorHAnsi"/>
          <w:lang w:eastAsia="en-GB"/>
        </w:rPr>
      </w:pPr>
      <w:r>
        <w:rPr>
          <w:rFonts w:eastAsia="Times New Roman" w:cstheme="minorHAnsi"/>
        </w:rPr>
        <w:t>Lilija Dukaļska</w:t>
      </w:r>
      <w:r>
        <w:rPr>
          <w:rFonts w:eastAsia="Times New Roman" w:cstheme="minorHAnsi"/>
        </w:rPr>
        <w:tab/>
      </w:r>
      <w:r>
        <w:rPr>
          <w:rFonts w:eastAsia="Times New Roman" w:cstheme="minorHAnsi"/>
        </w:rPr>
        <w:tab/>
      </w:r>
      <w:r w:rsidRPr="00126E4E">
        <w:rPr>
          <w:rFonts w:eastAsia="Times New Roman" w:cstheme="minorHAnsi"/>
        </w:rPr>
        <w:t xml:space="preserve">SIA “Getliņi EKO” </w:t>
      </w:r>
      <w:r w:rsidRPr="00126E4E">
        <w:rPr>
          <w:rFonts w:eastAsia="Calibri" w:cstheme="minorHAnsi"/>
          <w:lang w:eastAsia="en-GB"/>
        </w:rPr>
        <w:t>Vides pārvaldības daļas vadītāja</w:t>
      </w:r>
      <w:r>
        <w:rPr>
          <w:rFonts w:eastAsia="Calibri" w:cstheme="minorHAnsi"/>
          <w:lang w:eastAsia="en-GB"/>
        </w:rPr>
        <w:t xml:space="preserve"> </w:t>
      </w:r>
    </w:p>
    <w:p w14:paraId="2B067526" w14:textId="1E3C7A75" w:rsidR="00126E4E" w:rsidRDefault="00126E4E" w:rsidP="003261BC">
      <w:pPr>
        <w:spacing w:after="0"/>
        <w:jc w:val="both"/>
        <w:rPr>
          <w:rFonts w:eastAsia="Calibri" w:cstheme="minorHAnsi"/>
          <w:lang w:eastAsia="en-GB"/>
        </w:rPr>
      </w:pPr>
      <w:r>
        <w:rPr>
          <w:rFonts w:eastAsia="Calibri" w:cstheme="minorHAnsi"/>
          <w:lang w:eastAsia="en-GB"/>
        </w:rPr>
        <w:t>Ilze Mieriņa</w:t>
      </w:r>
      <w:r>
        <w:rPr>
          <w:rFonts w:eastAsia="Calibri" w:cstheme="minorHAnsi"/>
          <w:lang w:eastAsia="en-GB"/>
        </w:rPr>
        <w:tab/>
      </w:r>
      <w:r>
        <w:rPr>
          <w:rFonts w:eastAsia="Calibri" w:cstheme="minorHAnsi"/>
          <w:lang w:eastAsia="en-GB"/>
        </w:rPr>
        <w:tab/>
        <w:t>Valsts vides dienests</w:t>
      </w:r>
      <w:r w:rsidR="003261BC">
        <w:rPr>
          <w:rFonts w:eastAsia="Calibri" w:cstheme="minorHAnsi"/>
          <w:lang w:eastAsia="en-GB"/>
        </w:rPr>
        <w:t xml:space="preserve"> Vecākā eksperte</w:t>
      </w:r>
    </w:p>
    <w:p w14:paraId="218C0A9C" w14:textId="0B70848A" w:rsidR="00126E4E" w:rsidRDefault="00126E4E" w:rsidP="003261BC">
      <w:pPr>
        <w:spacing w:after="0"/>
        <w:jc w:val="both"/>
        <w:rPr>
          <w:rFonts w:eastAsia="Calibri" w:cstheme="minorHAnsi"/>
          <w:lang w:eastAsia="en-GB"/>
        </w:rPr>
      </w:pPr>
      <w:r>
        <w:rPr>
          <w:rFonts w:eastAsia="Calibri" w:cstheme="minorHAnsi"/>
          <w:lang w:eastAsia="en-GB"/>
        </w:rPr>
        <w:t xml:space="preserve">Inga </w:t>
      </w:r>
      <w:proofErr w:type="spellStart"/>
      <w:r>
        <w:rPr>
          <w:rFonts w:eastAsia="Calibri" w:cstheme="minorHAnsi"/>
          <w:lang w:eastAsia="en-GB"/>
        </w:rPr>
        <w:t>Seņavska</w:t>
      </w:r>
      <w:proofErr w:type="spellEnd"/>
      <w:r w:rsidRPr="00126E4E">
        <w:rPr>
          <w:rFonts w:eastAsia="Calibri" w:cstheme="minorHAnsi"/>
          <w:lang w:eastAsia="en-GB"/>
        </w:rPr>
        <w:t xml:space="preserve"> </w:t>
      </w:r>
      <w:r>
        <w:rPr>
          <w:rFonts w:eastAsia="Calibri" w:cstheme="minorHAnsi"/>
          <w:lang w:eastAsia="en-GB"/>
        </w:rPr>
        <w:tab/>
      </w:r>
      <w:r>
        <w:rPr>
          <w:rFonts w:eastAsia="Calibri" w:cstheme="minorHAnsi"/>
          <w:lang w:eastAsia="en-GB"/>
        </w:rPr>
        <w:tab/>
        <w:t>Valsts vides dienests</w:t>
      </w:r>
      <w:r w:rsidR="003261BC">
        <w:rPr>
          <w:rFonts w:eastAsia="Calibri" w:cstheme="minorHAnsi"/>
          <w:lang w:eastAsia="en-GB"/>
        </w:rPr>
        <w:t xml:space="preserve"> Vecākā eksperte</w:t>
      </w:r>
    </w:p>
    <w:p w14:paraId="3B4ECFAE" w14:textId="67C4927D" w:rsidR="00FC2FF7" w:rsidRPr="00FC2FF7" w:rsidRDefault="00126E4E" w:rsidP="00FC2FF7">
      <w:pPr>
        <w:jc w:val="both"/>
        <w:rPr>
          <w:rFonts w:eastAsia="Calibri" w:cstheme="minorHAnsi"/>
          <w:lang w:eastAsia="en-GB"/>
        </w:rPr>
      </w:pPr>
      <w:r>
        <w:rPr>
          <w:rFonts w:eastAsia="Calibri" w:cstheme="minorHAnsi"/>
          <w:lang w:eastAsia="en-GB"/>
        </w:rPr>
        <w:t>Simona Mi</w:t>
      </w:r>
      <w:r w:rsidR="003261BC">
        <w:rPr>
          <w:rFonts w:eastAsia="Calibri" w:cstheme="minorHAnsi"/>
          <w:lang w:eastAsia="en-GB"/>
        </w:rPr>
        <w:t>rka</w:t>
      </w:r>
      <w:r w:rsidR="003261BC">
        <w:rPr>
          <w:rFonts w:eastAsia="Calibri" w:cstheme="minorHAnsi"/>
          <w:lang w:eastAsia="en-GB"/>
        </w:rPr>
        <w:tab/>
      </w:r>
      <w:r w:rsidR="003261BC">
        <w:rPr>
          <w:rFonts w:eastAsia="Calibri" w:cstheme="minorHAnsi"/>
          <w:lang w:eastAsia="en-GB"/>
        </w:rPr>
        <w:tab/>
        <w:t>Valsts vides dienests Vadošais eksperts</w:t>
      </w:r>
    </w:p>
    <w:p w14:paraId="5B64C778" w14:textId="05C276D5" w:rsidR="00BE40B5" w:rsidRPr="00834377" w:rsidRDefault="00333B41" w:rsidP="00FC2FF7">
      <w:pPr>
        <w:spacing w:before="100" w:line="240" w:lineRule="auto"/>
        <w:rPr>
          <w:rFonts w:eastAsia="Times New Roman" w:cstheme="minorHAnsi"/>
        </w:rPr>
      </w:pPr>
      <w:r w:rsidRPr="00834377">
        <w:rPr>
          <w:rFonts w:eastAsia="Times New Roman" w:cstheme="minorHAnsi"/>
          <w:b/>
        </w:rPr>
        <w:t xml:space="preserve">Protokola sagatavotāja: </w:t>
      </w:r>
      <w:r w:rsidR="005D4C18" w:rsidRPr="005D4C18">
        <w:rPr>
          <w:rFonts w:eastAsia="Times New Roman" w:cstheme="minorHAnsi"/>
        </w:rPr>
        <w:t>Kristīne Liepiņa</w:t>
      </w:r>
    </w:p>
    <w:p w14:paraId="72C7C0D3" w14:textId="59820719" w:rsidR="00BE40B5" w:rsidRPr="001A315D" w:rsidRDefault="00BE40B5" w:rsidP="00BE40B5">
      <w:pPr>
        <w:jc w:val="both"/>
        <w:rPr>
          <w:rFonts w:cstheme="minorHAnsi"/>
        </w:rPr>
      </w:pPr>
      <w:r w:rsidRPr="00834377">
        <w:rPr>
          <w:rFonts w:cstheme="minorHAnsi"/>
          <w:b/>
          <w:bCs/>
        </w:rPr>
        <w:t>Darba kārtība:</w:t>
      </w:r>
      <w:r w:rsidRPr="00834377">
        <w:rPr>
          <w:rFonts w:cstheme="minorHAnsi"/>
        </w:rPr>
        <w:t xml:space="preserve"> Sabiedriskā apspriešana ietekmes uz vidi novērtējuma</w:t>
      </w:r>
      <w:r w:rsidR="001A315D">
        <w:rPr>
          <w:rFonts w:cstheme="minorHAnsi"/>
        </w:rPr>
        <w:t xml:space="preserve"> (otrā redakcija)</w:t>
      </w:r>
      <w:r w:rsidRPr="00834377">
        <w:rPr>
          <w:rFonts w:cstheme="minorHAnsi"/>
        </w:rPr>
        <w:t xml:space="preserve"> ietvaros paredzētajai </w:t>
      </w:r>
      <w:r w:rsidRPr="001A315D">
        <w:rPr>
          <w:rFonts w:cstheme="minorHAnsi"/>
        </w:rPr>
        <w:t xml:space="preserve">darbībai </w:t>
      </w:r>
      <w:r w:rsidR="001A315D" w:rsidRPr="001A315D">
        <w:rPr>
          <w:rFonts w:eastAsia="Calibri" w:cstheme="minorHAnsi"/>
          <w:lang w:eastAsia="en-US"/>
        </w:rPr>
        <w:t xml:space="preserve">“Jaunu apglabāšanas šūnu  izveide cieto sadzīves atkritumu poligona </w:t>
      </w:r>
      <w:r w:rsidR="001A315D">
        <w:rPr>
          <w:rFonts w:eastAsia="Calibri" w:cstheme="minorHAnsi"/>
          <w:lang w:eastAsia="en-US"/>
        </w:rPr>
        <w:t>‘’</w:t>
      </w:r>
      <w:r w:rsidR="001A315D" w:rsidRPr="001A315D">
        <w:rPr>
          <w:rFonts w:eastAsia="Calibri" w:cstheme="minorHAnsi"/>
          <w:lang w:eastAsia="en-US"/>
        </w:rPr>
        <w:t>Getliņi</w:t>
      </w:r>
      <w:r w:rsidR="001A315D">
        <w:rPr>
          <w:rFonts w:eastAsia="Calibri" w:cstheme="minorHAnsi"/>
          <w:lang w:eastAsia="en-US"/>
        </w:rPr>
        <w:t>’’</w:t>
      </w:r>
      <w:r w:rsidR="001A315D" w:rsidRPr="001A315D">
        <w:rPr>
          <w:rFonts w:eastAsia="Calibri" w:cstheme="minorHAnsi"/>
          <w:lang w:eastAsia="en-US"/>
        </w:rPr>
        <w:t xml:space="preserve"> teritorijā, Kaudzīšu ielā 57, Rumbulā, Stopiņu pagastā, Ropažu novadā”</w:t>
      </w:r>
      <w:r w:rsidR="00FA4AE7" w:rsidRPr="001A315D">
        <w:rPr>
          <w:rFonts w:cstheme="minorHAnsi"/>
        </w:rPr>
        <w:t xml:space="preserve"> (turpmāk - IVN)</w:t>
      </w:r>
      <w:r w:rsidRPr="001A315D">
        <w:rPr>
          <w:rFonts w:cstheme="minorHAnsi"/>
        </w:rPr>
        <w:t>.</w:t>
      </w:r>
    </w:p>
    <w:p w14:paraId="5B9240CD" w14:textId="77777777" w:rsidR="00FC42FB" w:rsidRDefault="00BE40B5" w:rsidP="003F4DEF">
      <w:pPr>
        <w:spacing w:after="0" w:line="240" w:lineRule="auto"/>
        <w:jc w:val="both"/>
        <w:rPr>
          <w:rFonts w:cstheme="minorHAnsi"/>
        </w:rPr>
      </w:pPr>
      <w:r w:rsidRPr="00834377">
        <w:rPr>
          <w:rFonts w:cstheme="minorHAnsi"/>
          <w:b/>
          <w:bCs/>
        </w:rPr>
        <w:t xml:space="preserve">Sanāksmes vadītāja </w:t>
      </w:r>
      <w:r w:rsidR="003261BC">
        <w:rPr>
          <w:rFonts w:cstheme="minorHAnsi"/>
          <w:b/>
          <w:bCs/>
        </w:rPr>
        <w:t>I</w:t>
      </w:r>
      <w:r w:rsidRPr="00834377">
        <w:rPr>
          <w:rFonts w:cstheme="minorHAnsi"/>
          <w:b/>
          <w:bCs/>
        </w:rPr>
        <w:t xml:space="preserve">. </w:t>
      </w:r>
      <w:r w:rsidR="003261BC">
        <w:rPr>
          <w:rFonts w:cstheme="minorHAnsi"/>
          <w:b/>
          <w:bCs/>
        </w:rPr>
        <w:t>Gavena</w:t>
      </w:r>
      <w:r w:rsidRPr="00834377">
        <w:rPr>
          <w:rFonts w:cstheme="minorHAnsi"/>
          <w:b/>
          <w:bCs/>
        </w:rPr>
        <w:t>:</w:t>
      </w:r>
      <w:r w:rsidRPr="00834377">
        <w:rPr>
          <w:rFonts w:cstheme="minorHAnsi"/>
        </w:rPr>
        <w:t xml:space="preserve"> atklāj sanāksmi plkst. 17.0</w:t>
      </w:r>
      <w:r w:rsidR="003261BC">
        <w:rPr>
          <w:rFonts w:cstheme="minorHAnsi"/>
        </w:rPr>
        <w:t>3</w:t>
      </w:r>
      <w:r w:rsidRPr="00834377">
        <w:rPr>
          <w:rFonts w:cstheme="minorHAnsi"/>
        </w:rPr>
        <w:t>, nosauc sanāksmes tēmu</w:t>
      </w:r>
      <w:r w:rsidR="00FA4AE7" w:rsidRPr="00834377">
        <w:rPr>
          <w:rFonts w:cstheme="minorHAnsi"/>
        </w:rPr>
        <w:t xml:space="preserve"> un </w:t>
      </w:r>
      <w:r w:rsidRPr="00834377">
        <w:rPr>
          <w:rFonts w:cstheme="minorHAnsi"/>
        </w:rPr>
        <w:t>iepazīstina ar plānoto darba kārtību.</w:t>
      </w:r>
      <w:r w:rsidR="003F4DEF">
        <w:rPr>
          <w:rFonts w:cstheme="minorHAnsi"/>
        </w:rPr>
        <w:t xml:space="preserve"> </w:t>
      </w:r>
    </w:p>
    <w:p w14:paraId="10905A08" w14:textId="51ED52EE" w:rsidR="00FC42FB" w:rsidRDefault="001B4439" w:rsidP="003F4DEF">
      <w:pPr>
        <w:spacing w:after="0" w:line="240" w:lineRule="auto"/>
        <w:jc w:val="both"/>
        <w:rPr>
          <w:rFonts w:cstheme="minorHAnsi"/>
        </w:rPr>
      </w:pPr>
      <w:proofErr w:type="spellStart"/>
      <w:r>
        <w:rPr>
          <w:rFonts w:cstheme="minorHAnsi"/>
        </w:rPr>
        <w:t>I.Gavena</w:t>
      </w:r>
      <w:proofErr w:type="spellEnd"/>
      <w:r>
        <w:rPr>
          <w:rFonts w:cstheme="minorHAnsi"/>
        </w:rPr>
        <w:t xml:space="preserve"> </w:t>
      </w:r>
      <w:r w:rsidR="00FC42FB">
        <w:rPr>
          <w:rFonts w:cstheme="minorHAnsi"/>
        </w:rPr>
        <w:t xml:space="preserve">Prezentācijā īsi iepazīstina ar IVN procesu un šī IVN procesa attīstību, iesaistītajiem izpildītājiem. Sniedz informāciju par SIA “Getliņi EKO” paredzēto darbību un darbības vietu CSA poligonu Getliņi un tam piegulošajām teritorijām. </w:t>
      </w:r>
      <w:r>
        <w:rPr>
          <w:rFonts w:cstheme="minorHAnsi"/>
        </w:rPr>
        <w:t>Raksturo būtiskākās darbības īstenošanas procesā prognozējamās ietekmes uz vidi un plānotos pasākumus ietekmju mazināšanai vai novēršanai.</w:t>
      </w:r>
    </w:p>
    <w:p w14:paraId="68A24702" w14:textId="4A385072" w:rsidR="007E3098" w:rsidRDefault="00006B6A" w:rsidP="003F4DEF">
      <w:pPr>
        <w:spacing w:after="0" w:line="240" w:lineRule="auto"/>
        <w:jc w:val="both"/>
        <w:rPr>
          <w:rFonts w:cstheme="minorHAnsi"/>
        </w:rPr>
      </w:pPr>
      <w:r>
        <w:rPr>
          <w:rFonts w:cstheme="minorHAnsi"/>
        </w:rPr>
        <w:t>P</w:t>
      </w:r>
      <w:r w:rsidR="007E3098">
        <w:rPr>
          <w:rFonts w:cstheme="minorHAnsi"/>
        </w:rPr>
        <w:t>rezentācij</w:t>
      </w:r>
      <w:r>
        <w:rPr>
          <w:rFonts w:cstheme="minorHAnsi"/>
        </w:rPr>
        <w:t>as noslēgumā</w:t>
      </w:r>
      <w:r w:rsidR="007E3098">
        <w:rPr>
          <w:rFonts w:cstheme="minorHAnsi"/>
        </w:rPr>
        <w:t xml:space="preserve"> informē par jautājumu uzdošanas iespējām, kā arī aicina izteikt savu viedokli un rekomendācijas, tai skaitā rakstiski, norādot, ka </w:t>
      </w:r>
      <w:r>
        <w:rPr>
          <w:rFonts w:cstheme="minorHAnsi"/>
        </w:rPr>
        <w:t>priekšlikumi</w:t>
      </w:r>
      <w:r w:rsidR="007E3098">
        <w:rPr>
          <w:rFonts w:cstheme="minorHAnsi"/>
        </w:rPr>
        <w:t xml:space="preserve"> tiks ņemti vērā pilnveidojot IVN </w:t>
      </w:r>
      <w:r>
        <w:rPr>
          <w:rFonts w:cstheme="minorHAnsi"/>
        </w:rPr>
        <w:t>z</w:t>
      </w:r>
      <w:r w:rsidR="007E3098">
        <w:rPr>
          <w:rFonts w:cstheme="minorHAnsi"/>
        </w:rPr>
        <w:t xml:space="preserve">iņojumu, kā arī apkopoti un iesniegti Vides pārraudzības valsts birojam. </w:t>
      </w:r>
    </w:p>
    <w:p w14:paraId="0B23E2D1" w14:textId="7F853FAB" w:rsidR="00162B6D" w:rsidRDefault="00333B41" w:rsidP="00006B6A">
      <w:pPr>
        <w:spacing w:before="160" w:after="100" w:line="240" w:lineRule="auto"/>
        <w:jc w:val="both"/>
        <w:rPr>
          <w:rFonts w:eastAsia="Times New Roman" w:cstheme="minorHAnsi"/>
          <w:b/>
          <w:bCs/>
        </w:rPr>
      </w:pPr>
      <w:r w:rsidRPr="00834377">
        <w:rPr>
          <w:rFonts w:eastAsia="Times New Roman" w:cstheme="minorHAnsi"/>
          <w:b/>
          <w:bCs/>
        </w:rPr>
        <w:t>Diskusiju daļa</w:t>
      </w:r>
      <w:r w:rsidR="00162B6D">
        <w:rPr>
          <w:rFonts w:eastAsia="Times New Roman" w:cstheme="minorHAnsi"/>
          <w:b/>
          <w:bCs/>
        </w:rPr>
        <w:t>:</w:t>
      </w:r>
    </w:p>
    <w:p w14:paraId="35E8929C" w14:textId="5A5AF4C8" w:rsidR="00162B6D" w:rsidRDefault="00162B6D" w:rsidP="00006B6A">
      <w:pPr>
        <w:spacing w:before="160" w:after="100" w:line="240" w:lineRule="auto"/>
        <w:jc w:val="both"/>
        <w:rPr>
          <w:rFonts w:eastAsia="Times New Roman" w:cstheme="minorHAnsi"/>
          <w:bCs/>
        </w:rPr>
      </w:pPr>
      <w:r w:rsidRPr="00006B6A">
        <w:rPr>
          <w:rFonts w:eastAsia="Times New Roman" w:cstheme="minorHAnsi"/>
        </w:rPr>
        <w:t>S</w:t>
      </w:r>
      <w:r w:rsidR="00006B6A">
        <w:rPr>
          <w:rFonts w:eastAsia="Times New Roman" w:cstheme="minorHAnsi"/>
        </w:rPr>
        <w:t xml:space="preserve">. </w:t>
      </w:r>
      <w:r w:rsidRPr="00006B6A">
        <w:rPr>
          <w:rFonts w:eastAsia="Times New Roman" w:cstheme="minorHAnsi"/>
        </w:rPr>
        <w:t>Mirka:</w:t>
      </w:r>
      <w:r>
        <w:rPr>
          <w:rFonts w:eastAsia="Times New Roman" w:cstheme="minorHAnsi"/>
          <w:bCs/>
        </w:rPr>
        <w:t xml:space="preserve"> </w:t>
      </w:r>
      <w:r w:rsidR="00006B6A">
        <w:rPr>
          <w:rFonts w:eastAsia="Times New Roman" w:cstheme="minorHAnsi"/>
          <w:bCs/>
        </w:rPr>
        <w:t>K</w:t>
      </w:r>
      <w:r>
        <w:rPr>
          <w:rFonts w:eastAsia="Times New Roman" w:cstheme="minorHAnsi"/>
          <w:bCs/>
        </w:rPr>
        <w:t>ad ir plānots beigt esošo šūnu izmantošanu un uzsākt jauno šūnu izmantošanu?</w:t>
      </w:r>
    </w:p>
    <w:p w14:paraId="0E07F1CF" w14:textId="72B1DDAA" w:rsidR="00162B6D" w:rsidRDefault="00162B6D" w:rsidP="00006B6A">
      <w:pPr>
        <w:spacing w:before="160" w:after="100" w:line="240" w:lineRule="auto"/>
        <w:jc w:val="both"/>
        <w:rPr>
          <w:rFonts w:eastAsia="Times New Roman" w:cstheme="minorHAnsi"/>
          <w:bCs/>
        </w:rPr>
      </w:pPr>
      <w:r>
        <w:rPr>
          <w:rFonts w:eastAsia="Times New Roman" w:cstheme="minorHAnsi"/>
          <w:bCs/>
        </w:rPr>
        <w:t>I.</w:t>
      </w:r>
      <w:r w:rsidR="00006B6A">
        <w:rPr>
          <w:rFonts w:eastAsia="Times New Roman" w:cstheme="minorHAnsi"/>
          <w:bCs/>
        </w:rPr>
        <w:t xml:space="preserve"> </w:t>
      </w:r>
      <w:r>
        <w:rPr>
          <w:rFonts w:eastAsia="Times New Roman" w:cstheme="minorHAnsi"/>
          <w:bCs/>
        </w:rPr>
        <w:t xml:space="preserve">Gavena: </w:t>
      </w:r>
      <w:r w:rsidR="00006B6A">
        <w:rPr>
          <w:rFonts w:eastAsia="Times New Roman" w:cstheme="minorHAnsi"/>
          <w:bCs/>
        </w:rPr>
        <w:t>Trīs</w:t>
      </w:r>
      <w:r>
        <w:rPr>
          <w:rFonts w:eastAsia="Times New Roman" w:cstheme="minorHAnsi"/>
          <w:bCs/>
        </w:rPr>
        <w:t xml:space="preserve"> gadu laikā</w:t>
      </w:r>
      <w:r w:rsidR="00006B6A">
        <w:rPr>
          <w:rFonts w:eastAsia="Times New Roman" w:cstheme="minorHAnsi"/>
          <w:bCs/>
        </w:rPr>
        <w:t>.</w:t>
      </w:r>
    </w:p>
    <w:p w14:paraId="625EBB94" w14:textId="15F13E30" w:rsidR="00162B6D" w:rsidRDefault="00162B6D" w:rsidP="00006B6A">
      <w:pPr>
        <w:spacing w:before="160" w:after="100" w:line="240" w:lineRule="auto"/>
        <w:jc w:val="both"/>
        <w:rPr>
          <w:rFonts w:eastAsia="Times New Roman" w:cstheme="minorHAnsi"/>
          <w:bCs/>
        </w:rPr>
      </w:pPr>
      <w:r>
        <w:rPr>
          <w:rFonts w:eastAsia="Times New Roman" w:cstheme="minorHAnsi"/>
          <w:bCs/>
        </w:rPr>
        <w:t>L.</w:t>
      </w:r>
      <w:r w:rsidR="00006B6A">
        <w:rPr>
          <w:rFonts w:eastAsia="Times New Roman" w:cstheme="minorHAnsi"/>
          <w:bCs/>
        </w:rPr>
        <w:t xml:space="preserve"> </w:t>
      </w:r>
      <w:r>
        <w:rPr>
          <w:rFonts w:eastAsia="Times New Roman" w:cstheme="minorHAnsi"/>
          <w:bCs/>
        </w:rPr>
        <w:t xml:space="preserve">Dukaļska: </w:t>
      </w:r>
      <w:r w:rsidR="00006B6A">
        <w:rPr>
          <w:rFonts w:eastAsia="Times New Roman" w:cstheme="minorHAnsi"/>
          <w:bCs/>
        </w:rPr>
        <w:t>E</w:t>
      </w:r>
      <w:r>
        <w:rPr>
          <w:rFonts w:eastAsia="Times New Roman" w:cstheme="minorHAnsi"/>
          <w:bCs/>
        </w:rPr>
        <w:t xml:space="preserve">sošās šūnas atlikusī ietilpība </w:t>
      </w:r>
      <w:r w:rsidR="00006B6A">
        <w:rPr>
          <w:rFonts w:eastAsia="Times New Roman" w:cstheme="minorHAnsi"/>
          <w:bCs/>
        </w:rPr>
        <w:t xml:space="preserve">ir aptuveni </w:t>
      </w:r>
      <w:r>
        <w:rPr>
          <w:rFonts w:eastAsia="Times New Roman" w:cstheme="minorHAnsi"/>
          <w:bCs/>
        </w:rPr>
        <w:t>0,9</w:t>
      </w:r>
      <w:r w:rsidR="00006B6A">
        <w:rPr>
          <w:rFonts w:eastAsia="Times New Roman" w:cstheme="minorHAnsi"/>
          <w:bCs/>
        </w:rPr>
        <w:t xml:space="preserve"> </w:t>
      </w:r>
      <w:proofErr w:type="spellStart"/>
      <w:r>
        <w:rPr>
          <w:rFonts w:eastAsia="Times New Roman" w:cstheme="minorHAnsi"/>
          <w:bCs/>
        </w:rPr>
        <w:t>milj.tonnu</w:t>
      </w:r>
      <w:proofErr w:type="spellEnd"/>
      <w:r>
        <w:rPr>
          <w:rFonts w:eastAsia="Times New Roman" w:cstheme="minorHAnsi"/>
          <w:bCs/>
        </w:rPr>
        <w:t>. Gadā noglabājamo atkritumu daudzums 240</w:t>
      </w:r>
      <w:r w:rsidR="00006B6A">
        <w:rPr>
          <w:rFonts w:eastAsia="Times New Roman" w:cstheme="minorHAnsi"/>
          <w:bCs/>
        </w:rPr>
        <w:t xml:space="preserve"> </w:t>
      </w:r>
      <w:r>
        <w:rPr>
          <w:rFonts w:eastAsia="Times New Roman" w:cstheme="minorHAnsi"/>
          <w:bCs/>
        </w:rPr>
        <w:t>000 t līdz 280</w:t>
      </w:r>
      <w:r w:rsidR="00006B6A">
        <w:rPr>
          <w:rFonts w:eastAsia="Times New Roman" w:cstheme="minorHAnsi"/>
          <w:bCs/>
        </w:rPr>
        <w:t xml:space="preserve"> </w:t>
      </w:r>
      <w:r>
        <w:rPr>
          <w:rFonts w:eastAsia="Times New Roman" w:cstheme="minorHAnsi"/>
          <w:bCs/>
        </w:rPr>
        <w:t xml:space="preserve">000 t, kas ir aptuveni </w:t>
      </w:r>
      <w:r w:rsidR="00006B6A">
        <w:rPr>
          <w:rFonts w:eastAsia="Times New Roman" w:cstheme="minorHAnsi"/>
          <w:bCs/>
        </w:rPr>
        <w:t>uz trim</w:t>
      </w:r>
      <w:r>
        <w:rPr>
          <w:rFonts w:eastAsia="Times New Roman" w:cstheme="minorHAnsi"/>
          <w:bCs/>
        </w:rPr>
        <w:t xml:space="preserve"> gadiem. SIA </w:t>
      </w:r>
      <w:r w:rsidR="00006B6A">
        <w:rPr>
          <w:rFonts w:eastAsia="Times New Roman" w:cstheme="minorHAnsi"/>
          <w:bCs/>
        </w:rPr>
        <w:t>“</w:t>
      </w:r>
      <w:r>
        <w:rPr>
          <w:rFonts w:eastAsia="Times New Roman" w:cstheme="minorHAnsi"/>
          <w:bCs/>
        </w:rPr>
        <w:t>Getliņi E</w:t>
      </w:r>
      <w:r w:rsidR="000D1E87">
        <w:rPr>
          <w:rFonts w:eastAsia="Times New Roman" w:cstheme="minorHAnsi"/>
          <w:bCs/>
        </w:rPr>
        <w:t>KO</w:t>
      </w:r>
      <w:r w:rsidR="00006B6A">
        <w:rPr>
          <w:rFonts w:eastAsia="Times New Roman" w:cstheme="minorHAnsi"/>
          <w:bCs/>
        </w:rPr>
        <w:t>”</w:t>
      </w:r>
      <w:r>
        <w:rPr>
          <w:rFonts w:eastAsia="Times New Roman" w:cstheme="minorHAnsi"/>
          <w:bCs/>
        </w:rPr>
        <w:t xml:space="preserve"> plāno jauno šūnu ierīkošanu pabeigt nākamgad, lai nerastos situācija, ka sasniedzot esošās šūnas ietilpību jāpārtrauc atkritumu apglabāšana. </w:t>
      </w:r>
    </w:p>
    <w:p w14:paraId="34BD39B3" w14:textId="0A265F0A" w:rsidR="00162B6D" w:rsidRDefault="00006B6A" w:rsidP="00006B6A">
      <w:pPr>
        <w:spacing w:before="160" w:after="100" w:line="240" w:lineRule="auto"/>
        <w:jc w:val="both"/>
        <w:rPr>
          <w:rFonts w:eastAsia="Times New Roman" w:cstheme="minorHAnsi"/>
          <w:bCs/>
        </w:rPr>
      </w:pPr>
      <w:r w:rsidRPr="00006B6A">
        <w:rPr>
          <w:rFonts w:eastAsia="Times New Roman" w:cstheme="minorHAnsi"/>
          <w:bCs/>
        </w:rPr>
        <w:t xml:space="preserve">S. </w:t>
      </w:r>
      <w:r w:rsidR="00162B6D" w:rsidRPr="00006B6A">
        <w:rPr>
          <w:rFonts w:eastAsia="Times New Roman" w:cstheme="minorHAnsi"/>
          <w:bCs/>
        </w:rPr>
        <w:t>Mirka:</w:t>
      </w:r>
      <w:r w:rsidR="00162B6D">
        <w:rPr>
          <w:rFonts w:eastAsia="Times New Roman" w:cstheme="minorHAnsi"/>
          <w:bCs/>
        </w:rPr>
        <w:t xml:space="preserve"> Vai operators saņem sūdzības no iedzīvotājiem?</w:t>
      </w:r>
    </w:p>
    <w:p w14:paraId="49CB6E4A" w14:textId="275E20A8" w:rsidR="00162B6D" w:rsidRDefault="00162B6D" w:rsidP="00006B6A">
      <w:pPr>
        <w:spacing w:before="160" w:after="100" w:line="240" w:lineRule="auto"/>
        <w:jc w:val="both"/>
        <w:rPr>
          <w:rFonts w:eastAsia="Times New Roman" w:cstheme="minorHAnsi"/>
          <w:bCs/>
        </w:rPr>
      </w:pPr>
      <w:r>
        <w:rPr>
          <w:rFonts w:eastAsia="Times New Roman" w:cstheme="minorHAnsi"/>
          <w:bCs/>
        </w:rPr>
        <w:t>L.</w:t>
      </w:r>
      <w:r w:rsidR="00006B6A">
        <w:rPr>
          <w:rFonts w:eastAsia="Times New Roman" w:cstheme="minorHAnsi"/>
          <w:bCs/>
        </w:rPr>
        <w:t xml:space="preserve"> </w:t>
      </w:r>
      <w:r>
        <w:rPr>
          <w:rFonts w:eastAsia="Times New Roman" w:cstheme="minorHAnsi"/>
          <w:bCs/>
        </w:rPr>
        <w:t xml:space="preserve">Dukaļska: </w:t>
      </w:r>
      <w:r w:rsidR="00006B6A">
        <w:rPr>
          <w:rFonts w:eastAsia="Times New Roman" w:cstheme="minorHAnsi"/>
          <w:bCs/>
        </w:rPr>
        <w:t>S</w:t>
      </w:r>
      <w:r w:rsidR="00DA0370">
        <w:rPr>
          <w:rFonts w:eastAsia="Times New Roman" w:cstheme="minorHAnsi"/>
          <w:bCs/>
        </w:rPr>
        <w:t xml:space="preserve">ūdzības ir, bet to nav daudz. Aptuveni ne vairāk kā </w:t>
      </w:r>
      <w:r w:rsidR="000D1E87">
        <w:rPr>
          <w:rFonts w:eastAsia="Times New Roman" w:cstheme="minorHAnsi"/>
          <w:bCs/>
        </w:rPr>
        <w:t>trīs</w:t>
      </w:r>
      <w:r w:rsidR="00DA0370">
        <w:rPr>
          <w:rFonts w:eastAsia="Times New Roman" w:cstheme="minorHAnsi"/>
          <w:bCs/>
        </w:rPr>
        <w:t xml:space="preserve"> sūdzības gadā. Katra sūdzība tiek rūpīgi izvērtēta un nereti tiek konstatēts, ka tās nav pamatotas. Saistībā ar smakām tiek veikts regulārs smaku monitorings, arī V</w:t>
      </w:r>
      <w:r w:rsidR="000D1E87">
        <w:rPr>
          <w:rFonts w:eastAsia="Times New Roman" w:cstheme="minorHAnsi"/>
          <w:bCs/>
        </w:rPr>
        <w:t>alsts vides dienestam</w:t>
      </w:r>
      <w:r w:rsidR="00DA0370">
        <w:rPr>
          <w:rFonts w:eastAsia="Times New Roman" w:cstheme="minorHAnsi"/>
          <w:bCs/>
        </w:rPr>
        <w:t xml:space="preserve"> ir pieejami šie dati. Šogad tiek plānots uzstādīt </w:t>
      </w:r>
      <w:proofErr w:type="spellStart"/>
      <w:r w:rsidR="00DA0370">
        <w:rPr>
          <w:rFonts w:eastAsia="Times New Roman" w:cstheme="minorHAnsi"/>
          <w:bCs/>
        </w:rPr>
        <w:t>meteo</w:t>
      </w:r>
      <w:proofErr w:type="spellEnd"/>
      <w:r w:rsidR="000D1E87">
        <w:rPr>
          <w:rFonts w:eastAsia="Times New Roman" w:cstheme="minorHAnsi"/>
          <w:bCs/>
        </w:rPr>
        <w:t xml:space="preserve"> </w:t>
      </w:r>
      <w:r w:rsidR="00DA0370">
        <w:rPr>
          <w:rFonts w:eastAsia="Times New Roman" w:cstheme="minorHAnsi"/>
          <w:bCs/>
        </w:rPr>
        <w:t xml:space="preserve">novērošanas staciju, kas ļaus analizēt monitoringa datus saistībā ar meteoroloģiskajiem  apstākļiem. </w:t>
      </w:r>
    </w:p>
    <w:p w14:paraId="6AABD06F" w14:textId="77777777" w:rsidR="000D1E87" w:rsidRDefault="000D1E87" w:rsidP="00006B6A">
      <w:pPr>
        <w:spacing w:before="160" w:after="100" w:line="240" w:lineRule="auto"/>
        <w:jc w:val="both"/>
        <w:rPr>
          <w:rFonts w:eastAsia="Times New Roman" w:cstheme="minorHAnsi"/>
          <w:bCs/>
        </w:rPr>
      </w:pPr>
    </w:p>
    <w:p w14:paraId="244C395C" w14:textId="5C6824F7" w:rsidR="00815646" w:rsidRPr="000D1E87" w:rsidRDefault="00DA0370" w:rsidP="000D1E87">
      <w:pPr>
        <w:spacing w:before="160" w:after="100" w:line="240" w:lineRule="auto"/>
        <w:jc w:val="both"/>
        <w:rPr>
          <w:rFonts w:eastAsia="Times New Roman" w:cstheme="minorHAnsi"/>
          <w:bCs/>
        </w:rPr>
      </w:pPr>
      <w:r>
        <w:rPr>
          <w:rFonts w:eastAsia="Times New Roman" w:cstheme="minorHAnsi"/>
          <w:bCs/>
        </w:rPr>
        <w:t>Vairāk jautājumu nav</w:t>
      </w:r>
      <w:r w:rsidR="000D1E87">
        <w:rPr>
          <w:rFonts w:eastAsia="Times New Roman" w:cstheme="minorHAnsi"/>
          <w:bCs/>
        </w:rPr>
        <w:t xml:space="preserve">. </w:t>
      </w:r>
      <w:r>
        <w:rPr>
          <w:rFonts w:eastAsia="Times New Roman" w:cstheme="minorHAnsi"/>
          <w:bCs/>
        </w:rPr>
        <w:t>Sanāksme tiek slēgta atgādinot par iespējām uzdot jautājumus rakstiski.</w:t>
      </w:r>
    </w:p>
    <w:p w14:paraId="1B4149E1" w14:textId="5969B5FB" w:rsidR="00815646" w:rsidRPr="00834377" w:rsidRDefault="00333B41" w:rsidP="00006B6A">
      <w:pPr>
        <w:spacing w:before="100" w:after="100" w:line="240" w:lineRule="auto"/>
        <w:jc w:val="both"/>
        <w:rPr>
          <w:rFonts w:eastAsia="Calibri" w:cstheme="minorHAnsi"/>
        </w:rPr>
      </w:pPr>
      <w:r w:rsidRPr="00834377">
        <w:rPr>
          <w:rFonts w:eastAsia="Times New Roman" w:cstheme="minorHAnsi"/>
        </w:rPr>
        <w:t xml:space="preserve">Sanāksmes vadītāja </w:t>
      </w:r>
      <w:r w:rsidR="003F4DEF">
        <w:rPr>
          <w:rFonts w:eastAsia="Times New Roman" w:cstheme="minorHAnsi"/>
        </w:rPr>
        <w:t>I</w:t>
      </w:r>
      <w:r w:rsidRPr="00834377">
        <w:rPr>
          <w:rFonts w:eastAsia="Times New Roman" w:cstheme="minorHAnsi"/>
        </w:rPr>
        <w:t xml:space="preserve">. </w:t>
      </w:r>
      <w:r w:rsidR="003F4DEF">
        <w:rPr>
          <w:rFonts w:eastAsia="Times New Roman" w:cstheme="minorHAnsi"/>
        </w:rPr>
        <w:t xml:space="preserve">Gavena </w:t>
      </w:r>
      <w:r w:rsidRPr="00834377">
        <w:rPr>
          <w:rFonts w:eastAsia="Times New Roman" w:cstheme="minorHAnsi"/>
        </w:rPr>
        <w:t>slēdz sanāksmi plkst. 1</w:t>
      </w:r>
      <w:r w:rsidR="00C3220C">
        <w:rPr>
          <w:rFonts w:eastAsia="Times New Roman" w:cstheme="minorHAnsi"/>
        </w:rPr>
        <w:t>7</w:t>
      </w:r>
      <w:r w:rsidRPr="00834377">
        <w:rPr>
          <w:rFonts w:eastAsia="Times New Roman" w:cstheme="minorHAnsi"/>
        </w:rPr>
        <w:t>.</w:t>
      </w:r>
      <w:r w:rsidR="00C3220C">
        <w:rPr>
          <w:rFonts w:eastAsia="Times New Roman" w:cstheme="minorHAnsi"/>
        </w:rPr>
        <w:t>57</w:t>
      </w:r>
      <w:r w:rsidRPr="00834377">
        <w:rPr>
          <w:rFonts w:eastAsia="Times New Roman" w:cstheme="minorHAnsi"/>
        </w:rPr>
        <w:t>.</w:t>
      </w:r>
    </w:p>
    <w:p w14:paraId="6E79E578" w14:textId="225EEE20" w:rsidR="00815646" w:rsidRPr="00834377" w:rsidRDefault="00333B41" w:rsidP="000D1E87">
      <w:pPr>
        <w:spacing w:before="360" w:after="100" w:line="240" w:lineRule="auto"/>
        <w:jc w:val="both"/>
        <w:rPr>
          <w:rFonts w:eastAsia="Times New Roman" w:cstheme="minorHAnsi"/>
        </w:rPr>
      </w:pPr>
      <w:r w:rsidRPr="00834377">
        <w:rPr>
          <w:rFonts w:eastAsia="Times New Roman" w:cstheme="minorHAnsi"/>
        </w:rPr>
        <w:t xml:space="preserve">Protokolu sagatavoja: </w:t>
      </w:r>
      <w:r w:rsidR="005D4C18" w:rsidRPr="005D4C18">
        <w:rPr>
          <w:rFonts w:eastAsia="Times New Roman" w:cstheme="minorHAnsi"/>
        </w:rPr>
        <w:t xml:space="preserve">Kristīne Liepiņa </w:t>
      </w:r>
      <w:r w:rsidRPr="00834377">
        <w:rPr>
          <w:rFonts w:eastAsia="Times New Roman" w:cstheme="minorHAnsi"/>
        </w:rPr>
        <w:t>_____________</w:t>
      </w:r>
    </w:p>
    <w:p w14:paraId="4983B0FF" w14:textId="77777777" w:rsidR="00815646" w:rsidRPr="00834377" w:rsidRDefault="00815646" w:rsidP="00006B6A">
      <w:pPr>
        <w:spacing w:before="100" w:after="100" w:line="240" w:lineRule="auto"/>
        <w:ind w:left="142"/>
        <w:rPr>
          <w:rFonts w:eastAsia="Times New Roman" w:cstheme="minorHAnsi"/>
          <w:b/>
        </w:rPr>
      </w:pPr>
    </w:p>
    <w:sectPr w:rsidR="00815646" w:rsidRPr="00834377" w:rsidSect="00006B6A">
      <w:pgSz w:w="11906" w:h="16838"/>
      <w:pgMar w:top="426"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0A7"/>
    <w:multiLevelType w:val="hybridMultilevel"/>
    <w:tmpl w:val="99166A92"/>
    <w:lvl w:ilvl="0" w:tplc="5B5E79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207F"/>
    <w:multiLevelType w:val="hybridMultilevel"/>
    <w:tmpl w:val="3A9AB4D4"/>
    <w:lvl w:ilvl="0" w:tplc="24CE3CC2">
      <w:start w:val="1"/>
      <w:numFmt w:val="upp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 w15:restartNumberingAfterBreak="0">
    <w:nsid w:val="185766A8"/>
    <w:multiLevelType w:val="hybridMultilevel"/>
    <w:tmpl w:val="DE725DBA"/>
    <w:lvl w:ilvl="0" w:tplc="7556C6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655DC"/>
    <w:multiLevelType w:val="hybridMultilevel"/>
    <w:tmpl w:val="41F25B5C"/>
    <w:lvl w:ilvl="0" w:tplc="AEC89C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657B9"/>
    <w:multiLevelType w:val="hybridMultilevel"/>
    <w:tmpl w:val="7E6A39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F128A6"/>
    <w:multiLevelType w:val="hybridMultilevel"/>
    <w:tmpl w:val="20909D98"/>
    <w:lvl w:ilvl="0" w:tplc="087619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77936"/>
    <w:multiLevelType w:val="hybridMultilevel"/>
    <w:tmpl w:val="AFFE2FC8"/>
    <w:lvl w:ilvl="0" w:tplc="1AC0ABF6">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C77134"/>
    <w:multiLevelType w:val="hybridMultilevel"/>
    <w:tmpl w:val="7416138A"/>
    <w:lvl w:ilvl="0" w:tplc="D80E2248">
      <w:start w:val="1"/>
      <w:numFmt w:val="low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034BF"/>
    <w:multiLevelType w:val="hybridMultilevel"/>
    <w:tmpl w:val="0A5A702C"/>
    <w:lvl w:ilvl="0" w:tplc="996415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7D6516"/>
    <w:multiLevelType w:val="hybridMultilevel"/>
    <w:tmpl w:val="A1801B14"/>
    <w:lvl w:ilvl="0" w:tplc="0D0A9C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8435B3"/>
    <w:multiLevelType w:val="hybridMultilevel"/>
    <w:tmpl w:val="CC98967A"/>
    <w:lvl w:ilvl="0" w:tplc="1BEA4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966568">
    <w:abstractNumId w:val="4"/>
  </w:num>
  <w:num w:numId="2" w16cid:durableId="2005274916">
    <w:abstractNumId w:val="1"/>
  </w:num>
  <w:num w:numId="3" w16cid:durableId="1779644721">
    <w:abstractNumId w:val="10"/>
  </w:num>
  <w:num w:numId="4" w16cid:durableId="1975400863">
    <w:abstractNumId w:val="7"/>
  </w:num>
  <w:num w:numId="5" w16cid:durableId="1023819663">
    <w:abstractNumId w:val="6"/>
  </w:num>
  <w:num w:numId="6" w16cid:durableId="451677456">
    <w:abstractNumId w:val="9"/>
  </w:num>
  <w:num w:numId="7" w16cid:durableId="846945309">
    <w:abstractNumId w:val="3"/>
  </w:num>
  <w:num w:numId="8" w16cid:durableId="1070691548">
    <w:abstractNumId w:val="0"/>
  </w:num>
  <w:num w:numId="9" w16cid:durableId="1379401840">
    <w:abstractNumId w:val="8"/>
  </w:num>
  <w:num w:numId="10" w16cid:durableId="31851431">
    <w:abstractNumId w:val="5"/>
  </w:num>
  <w:num w:numId="11" w16cid:durableId="64411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46"/>
    <w:rsid w:val="00006B6A"/>
    <w:rsid w:val="0001558B"/>
    <w:rsid w:val="00085ABA"/>
    <w:rsid w:val="000A7473"/>
    <w:rsid w:val="000C4E21"/>
    <w:rsid w:val="000D1E87"/>
    <w:rsid w:val="000E6EFF"/>
    <w:rsid w:val="00100754"/>
    <w:rsid w:val="001214A1"/>
    <w:rsid w:val="00126E4E"/>
    <w:rsid w:val="00132A73"/>
    <w:rsid w:val="00152F4F"/>
    <w:rsid w:val="0015305D"/>
    <w:rsid w:val="00162B6D"/>
    <w:rsid w:val="00184007"/>
    <w:rsid w:val="001876FA"/>
    <w:rsid w:val="001A315D"/>
    <w:rsid w:val="001B0048"/>
    <w:rsid w:val="001B4439"/>
    <w:rsid w:val="001E74D8"/>
    <w:rsid w:val="001F0B41"/>
    <w:rsid w:val="002A70A6"/>
    <w:rsid w:val="002B34B6"/>
    <w:rsid w:val="002E3F55"/>
    <w:rsid w:val="0031593B"/>
    <w:rsid w:val="003261BC"/>
    <w:rsid w:val="00333B41"/>
    <w:rsid w:val="00377209"/>
    <w:rsid w:val="003A44A4"/>
    <w:rsid w:val="003C6628"/>
    <w:rsid w:val="003F078A"/>
    <w:rsid w:val="003F4DEF"/>
    <w:rsid w:val="004106FE"/>
    <w:rsid w:val="004247DE"/>
    <w:rsid w:val="0043430E"/>
    <w:rsid w:val="00437B81"/>
    <w:rsid w:val="004734AB"/>
    <w:rsid w:val="00473997"/>
    <w:rsid w:val="004844E4"/>
    <w:rsid w:val="004F6DBB"/>
    <w:rsid w:val="00591735"/>
    <w:rsid w:val="005A3DFC"/>
    <w:rsid w:val="005D1C26"/>
    <w:rsid w:val="005D44A1"/>
    <w:rsid w:val="005D4C18"/>
    <w:rsid w:val="005F5C90"/>
    <w:rsid w:val="00627FD1"/>
    <w:rsid w:val="006561DA"/>
    <w:rsid w:val="00696292"/>
    <w:rsid w:val="006A2334"/>
    <w:rsid w:val="006C18F5"/>
    <w:rsid w:val="006C275C"/>
    <w:rsid w:val="006D61C7"/>
    <w:rsid w:val="00730173"/>
    <w:rsid w:val="007651E0"/>
    <w:rsid w:val="007941D8"/>
    <w:rsid w:val="007B4255"/>
    <w:rsid w:val="007E244F"/>
    <w:rsid w:val="007E3098"/>
    <w:rsid w:val="007F74B7"/>
    <w:rsid w:val="0080318B"/>
    <w:rsid w:val="00815646"/>
    <w:rsid w:val="0082515D"/>
    <w:rsid w:val="008300FC"/>
    <w:rsid w:val="00831353"/>
    <w:rsid w:val="00834377"/>
    <w:rsid w:val="00840A0F"/>
    <w:rsid w:val="00870036"/>
    <w:rsid w:val="00882667"/>
    <w:rsid w:val="008A5F09"/>
    <w:rsid w:val="0093022C"/>
    <w:rsid w:val="0094443B"/>
    <w:rsid w:val="00987F78"/>
    <w:rsid w:val="00990F59"/>
    <w:rsid w:val="009C0D10"/>
    <w:rsid w:val="009D1E32"/>
    <w:rsid w:val="009D3391"/>
    <w:rsid w:val="009F5CA7"/>
    <w:rsid w:val="00A110A8"/>
    <w:rsid w:val="00A157A8"/>
    <w:rsid w:val="00A56E6E"/>
    <w:rsid w:val="00A824EC"/>
    <w:rsid w:val="00A85A50"/>
    <w:rsid w:val="00AA6CE4"/>
    <w:rsid w:val="00AA794D"/>
    <w:rsid w:val="00AB56B9"/>
    <w:rsid w:val="00AF4080"/>
    <w:rsid w:val="00B06F4C"/>
    <w:rsid w:val="00B32855"/>
    <w:rsid w:val="00BE40B5"/>
    <w:rsid w:val="00C05791"/>
    <w:rsid w:val="00C3220C"/>
    <w:rsid w:val="00C3282D"/>
    <w:rsid w:val="00C6058F"/>
    <w:rsid w:val="00C662E7"/>
    <w:rsid w:val="00C77811"/>
    <w:rsid w:val="00C95F37"/>
    <w:rsid w:val="00CB62B7"/>
    <w:rsid w:val="00CE67C8"/>
    <w:rsid w:val="00CF3225"/>
    <w:rsid w:val="00D63BED"/>
    <w:rsid w:val="00D66DCB"/>
    <w:rsid w:val="00D67490"/>
    <w:rsid w:val="00DA0370"/>
    <w:rsid w:val="00DA3A07"/>
    <w:rsid w:val="00DA5421"/>
    <w:rsid w:val="00DB6F20"/>
    <w:rsid w:val="00DC7082"/>
    <w:rsid w:val="00DE41C7"/>
    <w:rsid w:val="00E01BAF"/>
    <w:rsid w:val="00E6399D"/>
    <w:rsid w:val="00E80A69"/>
    <w:rsid w:val="00EC0131"/>
    <w:rsid w:val="00EC522F"/>
    <w:rsid w:val="00EF00E7"/>
    <w:rsid w:val="00F071D2"/>
    <w:rsid w:val="00F25154"/>
    <w:rsid w:val="00F95CB2"/>
    <w:rsid w:val="00FA4AE7"/>
    <w:rsid w:val="00FB024E"/>
    <w:rsid w:val="00FB58F3"/>
    <w:rsid w:val="00FB6A35"/>
    <w:rsid w:val="00FC2FF7"/>
    <w:rsid w:val="00FC42FB"/>
    <w:rsid w:val="00FE1334"/>
    <w:rsid w:val="00FE6C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6AA"/>
  <w15:docId w15:val="{C769BA56-06DC-41D1-9514-2CFDA60A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4E2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2088">
      <w:bodyDiv w:val="1"/>
      <w:marLeft w:val="0"/>
      <w:marRight w:val="0"/>
      <w:marTop w:val="0"/>
      <w:marBottom w:val="0"/>
      <w:divBdr>
        <w:top w:val="none" w:sz="0" w:space="0" w:color="auto"/>
        <w:left w:val="none" w:sz="0" w:space="0" w:color="auto"/>
        <w:bottom w:val="none" w:sz="0" w:space="0" w:color="auto"/>
        <w:right w:val="none" w:sz="0" w:space="0" w:color="auto"/>
      </w:divBdr>
    </w:div>
    <w:div w:id="1252542688">
      <w:bodyDiv w:val="1"/>
      <w:marLeft w:val="0"/>
      <w:marRight w:val="0"/>
      <w:marTop w:val="0"/>
      <w:marBottom w:val="0"/>
      <w:divBdr>
        <w:top w:val="none" w:sz="0" w:space="0" w:color="auto"/>
        <w:left w:val="none" w:sz="0" w:space="0" w:color="auto"/>
        <w:bottom w:val="none" w:sz="0" w:space="0" w:color="auto"/>
        <w:right w:val="none" w:sz="0" w:space="0" w:color="auto"/>
      </w:divBdr>
    </w:div>
    <w:div w:id="204112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476</Words>
  <Characters>2716</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Gavena</dc:creator>
  <cp:lastModifiedBy>Kristīne Liepiņa</cp:lastModifiedBy>
  <cp:revision>6</cp:revision>
  <cp:lastPrinted>2022-07-19T06:56:00Z</cp:lastPrinted>
  <dcterms:created xsi:type="dcterms:W3CDTF">2022-07-13T09:33:00Z</dcterms:created>
  <dcterms:modified xsi:type="dcterms:W3CDTF">2022-07-19T06:57:00Z</dcterms:modified>
</cp:coreProperties>
</file>